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A40" w:rsidRDefault="00E243C6" w:rsidP="003B4A40">
      <w:pPr>
        <w:jc w:val="center"/>
        <w:rPr>
          <w:rFonts w:ascii="Arial" w:hAnsi="Arial" w:cs="Arial"/>
          <w:b/>
          <w:sz w:val="32"/>
          <w:szCs w:val="32"/>
        </w:rPr>
      </w:pPr>
      <w:r>
        <w:rPr>
          <w:b/>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SRUFs logo colour" style="width:63pt;height:61.5pt;visibility:visible;mso-wrap-style:square">
            <v:imagedata r:id="rId7" o:title="SRUFs logo colour"/>
          </v:shape>
        </w:pict>
      </w:r>
      <w:r w:rsidR="00ED68A8" w:rsidRPr="007E1469">
        <w:br/>
      </w:r>
    </w:p>
    <w:p w:rsidR="003B4A40" w:rsidRPr="003B4A40" w:rsidRDefault="003B4A40" w:rsidP="003B4A40">
      <w:pPr>
        <w:jc w:val="center"/>
        <w:rPr>
          <w:rFonts w:ascii="Arial" w:hAnsi="Arial" w:cs="Arial"/>
          <w:sz w:val="22"/>
          <w:szCs w:val="22"/>
        </w:rPr>
      </w:pPr>
      <w:r w:rsidRPr="003B4A40">
        <w:rPr>
          <w:rFonts w:ascii="Arial" w:hAnsi="Arial" w:cs="Arial"/>
          <w:b/>
          <w:sz w:val="32"/>
          <w:szCs w:val="32"/>
        </w:rPr>
        <w:t>Staff Induction Policy</w:t>
      </w:r>
      <w:r w:rsidR="00ED68A8" w:rsidRPr="003B4A40">
        <w:rPr>
          <w:rFonts w:ascii="Arial" w:hAnsi="Arial" w:cs="Arial"/>
          <w:sz w:val="22"/>
          <w:szCs w:val="22"/>
        </w:rPr>
        <w:br/>
      </w:r>
    </w:p>
    <w:p w:rsidR="003B4A40" w:rsidRPr="003B4A40" w:rsidRDefault="003B4A40" w:rsidP="003B4A40">
      <w:pPr>
        <w:rPr>
          <w:rFonts w:ascii="Arial" w:hAnsi="Arial" w:cs="Arial"/>
          <w:sz w:val="20"/>
          <w:szCs w:val="20"/>
        </w:rPr>
      </w:pPr>
      <w:r w:rsidRPr="003B4A40">
        <w:rPr>
          <w:rFonts w:ascii="Arial" w:hAnsi="Arial" w:cs="Arial"/>
          <w:sz w:val="20"/>
          <w:szCs w:val="20"/>
        </w:rPr>
        <w:t xml:space="preserve">Induction is the provision and receipt of information, instruction, training and supervision required for the safe performance of new work at a basic minimum standard of competence.  It is important that all new staff, and staff undertaking new work, receive adequate and appropriate induction training and information. </w:t>
      </w:r>
    </w:p>
    <w:p w:rsidR="003B4A40" w:rsidRPr="003B4A40" w:rsidRDefault="003B4A40" w:rsidP="003B4A40">
      <w:pPr>
        <w:rPr>
          <w:rFonts w:ascii="Arial" w:hAnsi="Arial" w:cs="Arial"/>
          <w:sz w:val="20"/>
          <w:szCs w:val="20"/>
        </w:rPr>
      </w:pPr>
    </w:p>
    <w:p w:rsidR="003B4A40" w:rsidRPr="003B4A40" w:rsidRDefault="003B4A40" w:rsidP="003B4A40">
      <w:pPr>
        <w:numPr>
          <w:ilvl w:val="0"/>
          <w:numId w:val="3"/>
        </w:numPr>
        <w:rPr>
          <w:rFonts w:ascii="Arial" w:hAnsi="Arial" w:cs="Arial"/>
          <w:b/>
          <w:sz w:val="20"/>
          <w:szCs w:val="20"/>
          <w:u w:val="single"/>
        </w:rPr>
      </w:pPr>
      <w:r w:rsidRPr="003B4A40">
        <w:rPr>
          <w:rFonts w:ascii="Arial" w:hAnsi="Arial" w:cs="Arial"/>
          <w:b/>
          <w:sz w:val="20"/>
          <w:szCs w:val="20"/>
          <w:u w:val="single"/>
        </w:rPr>
        <w:t>Policy Objectives</w:t>
      </w:r>
    </w:p>
    <w:p w:rsidR="003B4A40" w:rsidRPr="003B4A40" w:rsidRDefault="003B4A40" w:rsidP="003B4A40">
      <w:pPr>
        <w:ind w:firstLine="75"/>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rPr>
      </w:pPr>
      <w:r w:rsidRPr="003B4A40">
        <w:rPr>
          <w:rFonts w:ascii="Arial" w:hAnsi="Arial" w:cs="Arial"/>
          <w:sz w:val="20"/>
          <w:szCs w:val="20"/>
        </w:rPr>
        <w:t>To ensure that all new employees receive appropriate information, instruction and training to enable them to understand how their job fits in with the organisation as well as to undertake that job without risk to the health and safety of themselves or others.</w:t>
      </w:r>
    </w:p>
    <w:p w:rsidR="003B4A40" w:rsidRPr="003B4A40" w:rsidRDefault="003B4A40" w:rsidP="003B4A40">
      <w:pPr>
        <w:ind w:hanging="792"/>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rPr>
      </w:pPr>
      <w:r w:rsidRPr="003B4A40">
        <w:rPr>
          <w:rFonts w:ascii="Arial" w:hAnsi="Arial" w:cs="Arial"/>
          <w:sz w:val="20"/>
          <w:szCs w:val="20"/>
        </w:rPr>
        <w:t>To ensure that new employees receive information to enable them to understand their rights and roles and responsibilities according to the organisation’s policies and procedures and statutory legislation.</w:t>
      </w:r>
    </w:p>
    <w:p w:rsidR="003B4A40" w:rsidRPr="003B4A40" w:rsidRDefault="003B4A40" w:rsidP="003B4A40">
      <w:pPr>
        <w:ind w:hanging="792"/>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rPr>
      </w:pPr>
      <w:r w:rsidRPr="003B4A40">
        <w:rPr>
          <w:rFonts w:ascii="Arial" w:hAnsi="Arial" w:cs="Arial"/>
          <w:sz w:val="20"/>
          <w:szCs w:val="20"/>
        </w:rPr>
        <w:t>To ensure that new employees are aware of relevant employment and other administrative procedures.</w:t>
      </w:r>
    </w:p>
    <w:p w:rsidR="003B4A40" w:rsidRPr="003B4A40" w:rsidRDefault="003B4A40" w:rsidP="003B4A40">
      <w:pPr>
        <w:ind w:hanging="792"/>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lang w:eastAsia="en-GB"/>
        </w:rPr>
      </w:pPr>
      <w:r w:rsidRPr="003B4A40">
        <w:rPr>
          <w:rFonts w:ascii="Arial" w:hAnsi="Arial" w:cs="Arial"/>
          <w:sz w:val="20"/>
          <w:szCs w:val="20"/>
          <w:lang w:eastAsia="en-GB"/>
        </w:rPr>
        <w:t>To ensure that employees receive adequate and appropriate assistance and training in the performance of tasks they have not previously undertaken.</w:t>
      </w:r>
    </w:p>
    <w:p w:rsidR="003B4A40" w:rsidRPr="003B4A40" w:rsidRDefault="003B4A40" w:rsidP="003B4A40">
      <w:pPr>
        <w:ind w:hanging="792"/>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rPr>
      </w:pPr>
      <w:r w:rsidRPr="003B4A40">
        <w:rPr>
          <w:rFonts w:ascii="Arial" w:hAnsi="Arial" w:cs="Arial"/>
          <w:sz w:val="20"/>
          <w:szCs w:val="20"/>
        </w:rPr>
        <w:t>To ensure that new employees are introduced to other workers.</w:t>
      </w:r>
    </w:p>
    <w:p w:rsidR="003B4A40" w:rsidRPr="003B4A40" w:rsidRDefault="003B4A40" w:rsidP="003B4A40">
      <w:pPr>
        <w:ind w:hanging="792"/>
        <w:rPr>
          <w:rFonts w:ascii="Arial" w:hAnsi="Arial" w:cs="Arial"/>
          <w:sz w:val="20"/>
          <w:szCs w:val="20"/>
        </w:rPr>
      </w:pPr>
    </w:p>
    <w:p w:rsidR="003B4A40" w:rsidRPr="003B4A40" w:rsidRDefault="003B4A40" w:rsidP="003B4A40">
      <w:pPr>
        <w:numPr>
          <w:ilvl w:val="1"/>
          <w:numId w:val="3"/>
        </w:numPr>
        <w:ind w:hanging="792"/>
        <w:rPr>
          <w:rFonts w:ascii="Arial" w:hAnsi="Arial" w:cs="Arial"/>
          <w:sz w:val="20"/>
          <w:szCs w:val="20"/>
        </w:rPr>
      </w:pPr>
      <w:r w:rsidRPr="003B4A40">
        <w:rPr>
          <w:rFonts w:ascii="Arial" w:hAnsi="Arial" w:cs="Arial"/>
          <w:sz w:val="20"/>
          <w:szCs w:val="20"/>
        </w:rPr>
        <w:t>To ensure details of terms and conditions and how / when wages will be paid is known.</w:t>
      </w:r>
    </w:p>
    <w:p w:rsidR="003B4A40" w:rsidRPr="003B4A40" w:rsidRDefault="003B4A40" w:rsidP="003B4A40">
      <w:pPr>
        <w:rPr>
          <w:rFonts w:ascii="Arial" w:hAnsi="Arial" w:cs="Arial"/>
          <w:sz w:val="20"/>
          <w:szCs w:val="20"/>
        </w:rPr>
      </w:pPr>
    </w:p>
    <w:p w:rsidR="003B4A40" w:rsidRPr="003B4A40" w:rsidRDefault="003B4A40" w:rsidP="003B4A40">
      <w:pPr>
        <w:numPr>
          <w:ilvl w:val="0"/>
          <w:numId w:val="3"/>
        </w:numPr>
        <w:rPr>
          <w:rFonts w:ascii="Arial" w:hAnsi="Arial" w:cs="Arial"/>
          <w:b/>
          <w:sz w:val="20"/>
          <w:szCs w:val="20"/>
          <w:u w:val="single"/>
        </w:rPr>
      </w:pPr>
      <w:r w:rsidRPr="003B4A40">
        <w:rPr>
          <w:rFonts w:ascii="Arial" w:hAnsi="Arial" w:cs="Arial"/>
          <w:b/>
          <w:sz w:val="20"/>
          <w:szCs w:val="20"/>
          <w:u w:val="single"/>
        </w:rPr>
        <w:t>Principles</w:t>
      </w:r>
    </w:p>
    <w:p w:rsidR="003B4A40" w:rsidRPr="003B4A40" w:rsidRDefault="003B4A40" w:rsidP="003B4A40">
      <w:pPr>
        <w:ind w:left="360"/>
        <w:rPr>
          <w:rFonts w:ascii="Arial" w:hAnsi="Arial" w:cs="Arial"/>
          <w:b/>
          <w:sz w:val="20"/>
          <w:szCs w:val="20"/>
          <w:u w:val="single"/>
        </w:rPr>
      </w:pPr>
    </w:p>
    <w:p w:rsidR="003B4A40" w:rsidRPr="003B4A40" w:rsidRDefault="003B4A40" w:rsidP="003B4A40">
      <w:pPr>
        <w:numPr>
          <w:ilvl w:val="1"/>
          <w:numId w:val="8"/>
        </w:numPr>
        <w:rPr>
          <w:rFonts w:ascii="Arial" w:hAnsi="Arial" w:cs="Arial"/>
          <w:b/>
          <w:sz w:val="20"/>
          <w:szCs w:val="20"/>
        </w:rPr>
      </w:pPr>
      <w:r w:rsidRPr="003B4A40">
        <w:rPr>
          <w:rFonts w:ascii="Arial" w:hAnsi="Arial" w:cs="Arial"/>
          <w:sz w:val="20"/>
          <w:szCs w:val="20"/>
        </w:rPr>
        <w:t>Information and instruction must be given in way that is understandable and is suitable for the knowledge and skill of the individual employee.</w:t>
      </w:r>
    </w:p>
    <w:p w:rsidR="003B4A40" w:rsidRPr="003B4A40" w:rsidRDefault="003B4A40" w:rsidP="003B4A40">
      <w:pPr>
        <w:numPr>
          <w:ilvl w:val="1"/>
          <w:numId w:val="8"/>
        </w:numPr>
        <w:rPr>
          <w:rFonts w:ascii="Arial" w:hAnsi="Arial" w:cs="Arial"/>
          <w:b/>
          <w:sz w:val="20"/>
          <w:szCs w:val="20"/>
        </w:rPr>
      </w:pPr>
      <w:r w:rsidRPr="003B4A40">
        <w:rPr>
          <w:rFonts w:ascii="Arial" w:hAnsi="Arial" w:cs="Arial"/>
          <w:sz w:val="20"/>
          <w:szCs w:val="20"/>
        </w:rPr>
        <w:t>Training must be designed to ensure that employees can gain the appropriate levels of competence to minimise their exposure to risks arising from the work.</w:t>
      </w:r>
    </w:p>
    <w:p w:rsidR="003B4A40" w:rsidRPr="003B4A40" w:rsidRDefault="003B4A40" w:rsidP="003B4A40">
      <w:pPr>
        <w:numPr>
          <w:ilvl w:val="1"/>
          <w:numId w:val="8"/>
        </w:numPr>
        <w:rPr>
          <w:rFonts w:ascii="Arial" w:hAnsi="Arial" w:cs="Arial"/>
          <w:sz w:val="20"/>
          <w:szCs w:val="20"/>
        </w:rPr>
      </w:pPr>
      <w:r w:rsidRPr="003B4A40">
        <w:rPr>
          <w:rFonts w:ascii="Arial" w:hAnsi="Arial" w:cs="Arial"/>
          <w:sz w:val="20"/>
          <w:szCs w:val="20"/>
        </w:rPr>
        <w:t>Employees gain more job satisfaction and are more productive when they can see how their job fits into the organisation and contributes to its goals and targets.</w:t>
      </w:r>
    </w:p>
    <w:p w:rsidR="003B4A40" w:rsidRPr="003B4A40" w:rsidRDefault="003B4A40" w:rsidP="003B4A40">
      <w:pPr>
        <w:numPr>
          <w:ilvl w:val="1"/>
          <w:numId w:val="8"/>
        </w:numPr>
        <w:rPr>
          <w:rFonts w:ascii="Arial" w:hAnsi="Arial" w:cs="Arial"/>
          <w:sz w:val="20"/>
          <w:szCs w:val="20"/>
        </w:rPr>
      </w:pPr>
      <w:r w:rsidRPr="003B4A40">
        <w:rPr>
          <w:rFonts w:ascii="Arial" w:hAnsi="Arial" w:cs="Arial"/>
          <w:sz w:val="20"/>
          <w:szCs w:val="20"/>
        </w:rPr>
        <w:t>Employees have a right to information on what the organisation expects of them.</w:t>
      </w:r>
    </w:p>
    <w:p w:rsidR="003B4A40" w:rsidRPr="003B4A40" w:rsidRDefault="003B4A40" w:rsidP="003B4A40">
      <w:pPr>
        <w:ind w:left="283"/>
        <w:rPr>
          <w:rFonts w:ascii="Arial" w:hAnsi="Arial" w:cs="Arial"/>
          <w:sz w:val="20"/>
          <w:szCs w:val="20"/>
        </w:rPr>
      </w:pPr>
    </w:p>
    <w:p w:rsidR="003B4A40" w:rsidRPr="003B4A40" w:rsidRDefault="003B4A40" w:rsidP="003B4A40">
      <w:pPr>
        <w:ind w:left="360"/>
        <w:rPr>
          <w:rFonts w:ascii="Arial" w:hAnsi="Arial" w:cs="Arial"/>
          <w:sz w:val="20"/>
          <w:szCs w:val="20"/>
        </w:rPr>
      </w:pPr>
    </w:p>
    <w:p w:rsidR="003B4A40" w:rsidRPr="003B4A40" w:rsidRDefault="003B4A40" w:rsidP="003B4A40">
      <w:pPr>
        <w:numPr>
          <w:ilvl w:val="0"/>
          <w:numId w:val="3"/>
        </w:numPr>
        <w:rPr>
          <w:rFonts w:ascii="Arial" w:hAnsi="Arial" w:cs="Arial"/>
          <w:b/>
          <w:sz w:val="20"/>
          <w:szCs w:val="20"/>
          <w:u w:val="single"/>
        </w:rPr>
      </w:pPr>
      <w:r w:rsidRPr="003B4A40">
        <w:rPr>
          <w:rFonts w:ascii="Arial" w:hAnsi="Arial" w:cs="Arial"/>
          <w:b/>
          <w:sz w:val="20"/>
          <w:szCs w:val="20"/>
          <w:u w:val="single"/>
        </w:rPr>
        <w:t>Responsibilities</w:t>
      </w:r>
    </w:p>
    <w:p w:rsidR="003B4A40" w:rsidRPr="003B4A40" w:rsidRDefault="003B4A40" w:rsidP="003B4A40">
      <w:pPr>
        <w:rPr>
          <w:rFonts w:ascii="Arial" w:hAnsi="Arial" w:cs="Arial"/>
          <w:sz w:val="20"/>
          <w:szCs w:val="20"/>
        </w:rPr>
      </w:pPr>
    </w:p>
    <w:p w:rsidR="003B4A40" w:rsidRPr="003B4A40" w:rsidRDefault="003B4A40" w:rsidP="003B4A40">
      <w:pPr>
        <w:numPr>
          <w:ilvl w:val="1"/>
          <w:numId w:val="4"/>
        </w:numPr>
        <w:tabs>
          <w:tab w:val="num" w:pos="851"/>
        </w:tabs>
        <w:ind w:left="851" w:hanging="851"/>
        <w:rPr>
          <w:rFonts w:ascii="Arial" w:hAnsi="Arial" w:cs="Arial"/>
          <w:sz w:val="20"/>
          <w:szCs w:val="20"/>
        </w:rPr>
      </w:pPr>
      <w:r w:rsidRPr="003B4A40">
        <w:rPr>
          <w:rFonts w:ascii="Arial" w:hAnsi="Arial" w:cs="Arial"/>
          <w:sz w:val="20"/>
          <w:szCs w:val="20"/>
        </w:rPr>
        <w:t xml:space="preserve">Under section 19 of the Occupational Health, Safety and Welfare Act: </w:t>
      </w:r>
    </w:p>
    <w:p w:rsidR="003B4A40" w:rsidRPr="003B4A40" w:rsidRDefault="003B4A40" w:rsidP="003B4A40">
      <w:pPr>
        <w:rPr>
          <w:rFonts w:ascii="Arial" w:hAnsi="Arial" w:cs="Arial"/>
          <w:sz w:val="20"/>
          <w:szCs w:val="20"/>
        </w:rPr>
      </w:pPr>
    </w:p>
    <w:p w:rsidR="003B4A40" w:rsidRPr="003B4A40" w:rsidRDefault="003B4A40" w:rsidP="003B4A40">
      <w:pPr>
        <w:ind w:left="1440" w:hanging="22"/>
        <w:rPr>
          <w:rFonts w:ascii="Arial" w:hAnsi="Arial" w:cs="Arial"/>
          <w:sz w:val="20"/>
          <w:szCs w:val="20"/>
        </w:rPr>
      </w:pPr>
      <w:r w:rsidRPr="003B4A40">
        <w:rPr>
          <w:rFonts w:ascii="Arial" w:hAnsi="Arial" w:cs="Arial"/>
          <w:sz w:val="20"/>
          <w:szCs w:val="20"/>
        </w:rPr>
        <w:t xml:space="preserve">‘The Head or Chief Officer of the organisation is responsible to ensure that adequate induction programmes and procedures are in place.  This would include providing information relating to </w:t>
      </w:r>
      <w:bookmarkStart w:id="0" w:name="_GoBack"/>
      <w:r w:rsidRPr="003B4A40">
        <w:rPr>
          <w:rFonts w:ascii="Arial" w:hAnsi="Arial" w:cs="Arial"/>
          <w:sz w:val="20"/>
          <w:szCs w:val="20"/>
        </w:rPr>
        <w:t xml:space="preserve">Occupational Health, Safety and Welfare in the workplace and to provide information, instruction, </w:t>
      </w:r>
      <w:bookmarkEnd w:id="0"/>
      <w:r w:rsidRPr="003B4A40">
        <w:rPr>
          <w:rFonts w:ascii="Arial" w:hAnsi="Arial" w:cs="Arial"/>
          <w:sz w:val="20"/>
          <w:szCs w:val="20"/>
        </w:rPr>
        <w:t>training and supervision to minimise risks before work commences or before a change in work occurs.’</w:t>
      </w:r>
    </w:p>
    <w:p w:rsidR="003B4A40" w:rsidRPr="003B4A40" w:rsidRDefault="003B4A40" w:rsidP="003B4A40">
      <w:pPr>
        <w:rPr>
          <w:rFonts w:ascii="Arial" w:hAnsi="Arial" w:cs="Arial"/>
          <w:sz w:val="20"/>
          <w:szCs w:val="20"/>
        </w:rPr>
      </w:pPr>
    </w:p>
    <w:p w:rsidR="003B4A40" w:rsidRPr="003B4A40" w:rsidRDefault="003B4A40" w:rsidP="003B4A40">
      <w:pPr>
        <w:numPr>
          <w:ilvl w:val="1"/>
          <w:numId w:val="4"/>
        </w:numPr>
        <w:tabs>
          <w:tab w:val="num" w:pos="851"/>
        </w:tabs>
        <w:ind w:left="851" w:hanging="851"/>
        <w:rPr>
          <w:rFonts w:ascii="Arial" w:hAnsi="Arial" w:cs="Arial"/>
          <w:sz w:val="20"/>
          <w:szCs w:val="20"/>
        </w:rPr>
      </w:pPr>
      <w:r w:rsidRPr="003B4A40">
        <w:rPr>
          <w:rFonts w:ascii="Arial" w:hAnsi="Arial" w:cs="Arial"/>
          <w:sz w:val="20"/>
          <w:szCs w:val="20"/>
        </w:rPr>
        <w:t xml:space="preserve">The management committee / </w:t>
      </w:r>
      <w:r>
        <w:rPr>
          <w:rFonts w:ascii="Arial" w:hAnsi="Arial" w:cs="Arial"/>
          <w:sz w:val="20"/>
          <w:szCs w:val="20"/>
        </w:rPr>
        <w:t>team leader</w:t>
      </w:r>
      <w:r w:rsidRPr="003B4A40">
        <w:rPr>
          <w:rFonts w:ascii="Arial" w:hAnsi="Arial" w:cs="Arial"/>
          <w:sz w:val="20"/>
          <w:szCs w:val="20"/>
        </w:rPr>
        <w:t xml:space="preserve"> are responsible for ensuring that each new employee, or employee who is given new work, receives the level of induction they require, and which is sufficient to meet the requirements of this policy and the law.</w:t>
      </w:r>
    </w:p>
    <w:p w:rsidR="003B4A40" w:rsidRPr="003B4A40" w:rsidRDefault="003B4A40" w:rsidP="003B4A40">
      <w:pPr>
        <w:ind w:left="320"/>
        <w:rPr>
          <w:rFonts w:ascii="Arial" w:hAnsi="Arial" w:cs="Arial"/>
          <w:sz w:val="20"/>
          <w:szCs w:val="20"/>
        </w:rPr>
      </w:pPr>
    </w:p>
    <w:p w:rsidR="003B4A40" w:rsidRPr="003B4A40" w:rsidRDefault="003B4A40" w:rsidP="003B4A40">
      <w:pPr>
        <w:ind w:left="426" w:hanging="426"/>
        <w:rPr>
          <w:rFonts w:ascii="Arial" w:hAnsi="Arial" w:cs="Arial"/>
          <w:b/>
          <w:sz w:val="20"/>
          <w:szCs w:val="20"/>
        </w:rPr>
      </w:pPr>
    </w:p>
    <w:p w:rsidR="003B4A40" w:rsidRPr="003B4A40" w:rsidRDefault="003B4A40" w:rsidP="003B4A40">
      <w:pPr>
        <w:ind w:left="426" w:hanging="426"/>
        <w:rPr>
          <w:rFonts w:ascii="Arial" w:hAnsi="Arial" w:cs="Arial"/>
          <w:b/>
          <w:sz w:val="20"/>
          <w:szCs w:val="20"/>
        </w:rPr>
      </w:pPr>
    </w:p>
    <w:p w:rsidR="003B4A40" w:rsidRPr="003B4A40" w:rsidRDefault="003B4A40" w:rsidP="003B4A40">
      <w:pPr>
        <w:ind w:left="426" w:hanging="426"/>
        <w:rPr>
          <w:rFonts w:ascii="Arial" w:hAnsi="Arial" w:cs="Arial"/>
          <w:b/>
          <w:sz w:val="20"/>
          <w:szCs w:val="20"/>
        </w:rPr>
      </w:pPr>
    </w:p>
    <w:p w:rsidR="003B4A40" w:rsidRPr="003B4A40" w:rsidRDefault="003B4A40" w:rsidP="003B4A40">
      <w:pPr>
        <w:ind w:left="426" w:hanging="426"/>
        <w:rPr>
          <w:rFonts w:ascii="Arial" w:hAnsi="Arial" w:cs="Arial"/>
          <w:b/>
          <w:sz w:val="20"/>
          <w:szCs w:val="20"/>
          <w:u w:val="single"/>
        </w:rPr>
      </w:pPr>
      <w:r w:rsidRPr="003B4A40">
        <w:rPr>
          <w:rFonts w:ascii="Arial" w:hAnsi="Arial" w:cs="Arial"/>
          <w:b/>
          <w:sz w:val="20"/>
          <w:szCs w:val="20"/>
        </w:rPr>
        <w:t>4.</w:t>
      </w:r>
      <w:r w:rsidRPr="003B4A40">
        <w:rPr>
          <w:rFonts w:ascii="Arial" w:hAnsi="Arial" w:cs="Arial"/>
          <w:b/>
          <w:sz w:val="20"/>
          <w:szCs w:val="20"/>
        </w:rPr>
        <w:tab/>
      </w:r>
      <w:r w:rsidRPr="003B4A40">
        <w:rPr>
          <w:rFonts w:ascii="Arial" w:hAnsi="Arial" w:cs="Arial"/>
          <w:b/>
          <w:sz w:val="20"/>
          <w:szCs w:val="20"/>
          <w:u w:val="single"/>
        </w:rPr>
        <w:t>Procedures</w:t>
      </w:r>
    </w:p>
    <w:p w:rsidR="003B4A40" w:rsidRPr="003B4A40" w:rsidRDefault="003B4A40" w:rsidP="003B4A40">
      <w:pPr>
        <w:rPr>
          <w:rFonts w:ascii="Arial" w:hAnsi="Arial" w:cs="Arial"/>
          <w:sz w:val="20"/>
          <w:szCs w:val="20"/>
        </w:rPr>
      </w:pPr>
    </w:p>
    <w:p w:rsidR="003B4A40" w:rsidRPr="003B4A40" w:rsidRDefault="003B4A40" w:rsidP="003B4A40">
      <w:pPr>
        <w:numPr>
          <w:ilvl w:val="1"/>
          <w:numId w:val="5"/>
        </w:numPr>
        <w:rPr>
          <w:rFonts w:ascii="Arial" w:hAnsi="Arial" w:cs="Arial"/>
          <w:sz w:val="20"/>
          <w:szCs w:val="20"/>
        </w:rPr>
      </w:pPr>
      <w:r w:rsidRPr="003B4A40">
        <w:rPr>
          <w:rFonts w:ascii="Arial" w:hAnsi="Arial" w:cs="Arial"/>
          <w:b/>
          <w:sz w:val="20"/>
          <w:szCs w:val="20"/>
        </w:rPr>
        <w:t>The Induction Programme</w:t>
      </w:r>
      <w:r>
        <w:rPr>
          <w:rFonts w:ascii="Arial" w:hAnsi="Arial" w:cs="Arial"/>
          <w:sz w:val="20"/>
          <w:szCs w:val="20"/>
        </w:rPr>
        <w:t xml:space="preserve"> – The</w:t>
      </w:r>
      <w:r w:rsidRPr="003B4A40">
        <w:rPr>
          <w:rFonts w:ascii="Arial" w:hAnsi="Arial" w:cs="Arial"/>
          <w:sz w:val="20"/>
          <w:szCs w:val="20"/>
        </w:rPr>
        <w:t xml:space="preserve"> </w:t>
      </w:r>
      <w:r>
        <w:rPr>
          <w:rFonts w:ascii="Arial" w:hAnsi="Arial" w:cs="Arial"/>
          <w:sz w:val="20"/>
          <w:szCs w:val="20"/>
        </w:rPr>
        <w:t>team leader</w:t>
      </w:r>
      <w:r w:rsidRPr="003B4A40">
        <w:rPr>
          <w:rFonts w:ascii="Arial" w:hAnsi="Arial" w:cs="Arial"/>
          <w:sz w:val="20"/>
          <w:szCs w:val="20"/>
        </w:rPr>
        <w:t xml:space="preserve"> will ensure that all new employees are given: </w:t>
      </w:r>
    </w:p>
    <w:p w:rsidR="003B4A40" w:rsidRPr="003B4A40" w:rsidRDefault="003B4A40" w:rsidP="003B4A40">
      <w:pPr>
        <w:numPr>
          <w:ilvl w:val="0"/>
          <w:numId w:val="9"/>
        </w:numPr>
        <w:spacing w:after="120"/>
        <w:rPr>
          <w:rFonts w:ascii="Arial" w:eastAsia="Times" w:hAnsi="Arial" w:cs="Arial"/>
          <w:sz w:val="20"/>
          <w:szCs w:val="20"/>
        </w:rPr>
      </w:pPr>
      <w:r w:rsidRPr="003B4A40">
        <w:rPr>
          <w:rFonts w:ascii="Arial" w:eastAsia="Times" w:hAnsi="Arial" w:cs="Arial"/>
          <w:sz w:val="20"/>
          <w:szCs w:val="20"/>
        </w:rPr>
        <w:t>A written copy of their induction programme.</w:t>
      </w:r>
    </w:p>
    <w:p w:rsidR="003B4A40" w:rsidRPr="003B4A40" w:rsidRDefault="003B4A40" w:rsidP="003B4A40">
      <w:pPr>
        <w:numPr>
          <w:ilvl w:val="0"/>
          <w:numId w:val="9"/>
        </w:numPr>
        <w:spacing w:after="120"/>
        <w:rPr>
          <w:rFonts w:ascii="Arial" w:eastAsia="Times" w:hAnsi="Arial" w:cs="Arial"/>
          <w:sz w:val="20"/>
          <w:szCs w:val="20"/>
        </w:rPr>
      </w:pPr>
      <w:r w:rsidRPr="003B4A40">
        <w:rPr>
          <w:rFonts w:ascii="Arial" w:eastAsia="Times" w:hAnsi="Arial" w:cs="Arial"/>
          <w:sz w:val="20"/>
          <w:szCs w:val="20"/>
        </w:rPr>
        <w:t>Local information necessary for the job.</w:t>
      </w:r>
    </w:p>
    <w:p w:rsidR="003B4A40" w:rsidRPr="003B4A40" w:rsidRDefault="003B4A40" w:rsidP="003B4A40">
      <w:pPr>
        <w:numPr>
          <w:ilvl w:val="0"/>
          <w:numId w:val="9"/>
        </w:numPr>
        <w:spacing w:after="120"/>
        <w:rPr>
          <w:rFonts w:ascii="Arial" w:eastAsia="Times" w:hAnsi="Arial" w:cs="Arial"/>
          <w:sz w:val="20"/>
          <w:szCs w:val="20"/>
        </w:rPr>
      </w:pPr>
      <w:r w:rsidRPr="003B4A40">
        <w:rPr>
          <w:rFonts w:ascii="Arial" w:eastAsia="Times" w:hAnsi="Arial" w:cs="Arial"/>
          <w:sz w:val="20"/>
          <w:szCs w:val="20"/>
        </w:rPr>
        <w:t>Appropriate information, training, and supervision for the job they will be doing.</w:t>
      </w:r>
    </w:p>
    <w:p w:rsidR="003B4A40" w:rsidRPr="003B4A40" w:rsidRDefault="003B4A40" w:rsidP="003B4A40">
      <w:pPr>
        <w:numPr>
          <w:ilvl w:val="1"/>
          <w:numId w:val="5"/>
        </w:numPr>
        <w:rPr>
          <w:rFonts w:ascii="Arial" w:hAnsi="Arial" w:cs="Arial"/>
          <w:sz w:val="20"/>
          <w:szCs w:val="20"/>
        </w:rPr>
      </w:pPr>
      <w:r w:rsidRPr="003B4A40">
        <w:rPr>
          <w:rFonts w:ascii="Arial" w:hAnsi="Arial" w:cs="Arial"/>
          <w:b/>
          <w:sz w:val="20"/>
          <w:szCs w:val="20"/>
        </w:rPr>
        <w:lastRenderedPageBreak/>
        <w:t>New Work for Existing Employees</w:t>
      </w:r>
      <w:r>
        <w:rPr>
          <w:rFonts w:ascii="Arial" w:hAnsi="Arial" w:cs="Arial"/>
          <w:sz w:val="20"/>
          <w:szCs w:val="20"/>
        </w:rPr>
        <w:t xml:space="preserve"> – The team leader</w:t>
      </w:r>
      <w:r w:rsidRPr="003B4A40">
        <w:rPr>
          <w:rFonts w:ascii="Arial" w:hAnsi="Arial" w:cs="Arial"/>
          <w:sz w:val="20"/>
          <w:szCs w:val="20"/>
        </w:rPr>
        <w:t xml:space="preserve"> will assess the standards of competencies required to do the work effectively and safely.   They will ensure that employees are given the appropriate training, information and supervision to enable them to acquire these standards of competencies before commencing the work.</w:t>
      </w:r>
    </w:p>
    <w:p w:rsidR="003B4A40" w:rsidRPr="003B4A40" w:rsidRDefault="003B4A40" w:rsidP="003B4A40">
      <w:pPr>
        <w:rPr>
          <w:rFonts w:ascii="Arial" w:hAnsi="Arial" w:cs="Arial"/>
          <w:sz w:val="20"/>
          <w:szCs w:val="20"/>
        </w:rPr>
      </w:pPr>
    </w:p>
    <w:p w:rsidR="003B4A40" w:rsidRPr="003B4A40" w:rsidRDefault="003B4A40" w:rsidP="003B4A40">
      <w:pPr>
        <w:numPr>
          <w:ilvl w:val="0"/>
          <w:numId w:val="6"/>
        </w:numPr>
        <w:tabs>
          <w:tab w:val="num" w:pos="426"/>
        </w:tabs>
        <w:rPr>
          <w:rFonts w:ascii="Arial" w:hAnsi="Arial" w:cs="Arial"/>
          <w:sz w:val="20"/>
          <w:szCs w:val="20"/>
          <w:u w:val="single"/>
        </w:rPr>
      </w:pPr>
      <w:r w:rsidRPr="003B4A40">
        <w:rPr>
          <w:rFonts w:ascii="Arial" w:hAnsi="Arial" w:cs="Arial"/>
          <w:b/>
          <w:sz w:val="20"/>
          <w:szCs w:val="20"/>
          <w:u w:val="single"/>
        </w:rPr>
        <w:t>Review Mechanism</w:t>
      </w:r>
      <w:r w:rsidRPr="003B4A40">
        <w:rPr>
          <w:rFonts w:ascii="Arial" w:hAnsi="Arial" w:cs="Arial"/>
          <w:sz w:val="20"/>
          <w:szCs w:val="20"/>
          <w:u w:val="single"/>
        </w:rPr>
        <w:t xml:space="preserve"> </w:t>
      </w:r>
    </w:p>
    <w:p w:rsidR="003B4A40" w:rsidRPr="003B4A40" w:rsidRDefault="003B4A40" w:rsidP="003B4A40">
      <w:pPr>
        <w:ind w:left="360"/>
        <w:rPr>
          <w:rFonts w:ascii="Arial" w:hAnsi="Arial" w:cs="Arial"/>
          <w:sz w:val="20"/>
          <w:szCs w:val="20"/>
        </w:rPr>
      </w:pPr>
    </w:p>
    <w:p w:rsidR="003B4A40" w:rsidRPr="003B4A40" w:rsidRDefault="003B4A40" w:rsidP="003B4A40">
      <w:pPr>
        <w:numPr>
          <w:ilvl w:val="1"/>
          <w:numId w:val="7"/>
        </w:numPr>
        <w:rPr>
          <w:rFonts w:ascii="Arial" w:hAnsi="Arial" w:cs="Arial"/>
          <w:sz w:val="20"/>
          <w:szCs w:val="20"/>
        </w:rPr>
      </w:pPr>
      <w:r>
        <w:rPr>
          <w:rFonts w:ascii="Arial" w:hAnsi="Arial" w:cs="Arial"/>
          <w:sz w:val="20"/>
          <w:szCs w:val="20"/>
        </w:rPr>
        <w:t>Team leader</w:t>
      </w:r>
      <w:r w:rsidRPr="003B4A40">
        <w:rPr>
          <w:rFonts w:ascii="Arial" w:hAnsi="Arial" w:cs="Arial"/>
          <w:sz w:val="20"/>
          <w:szCs w:val="20"/>
        </w:rPr>
        <w:t xml:space="preserve"> will be responsible for forwarding the Induction Policy to the appropriate person to initiate a review on the date indicated.  The review will reflect requirements of Occupational Health, Safety and Welfare legislation. </w:t>
      </w:r>
    </w:p>
    <w:p w:rsidR="003B4A40" w:rsidRPr="003B4A40" w:rsidRDefault="003B4A40" w:rsidP="003B4A40">
      <w:pPr>
        <w:spacing w:after="120"/>
        <w:jc w:val="both"/>
        <w:rPr>
          <w:rFonts w:ascii="Arial" w:hAnsi="Arial" w:cs="Arial"/>
          <w:b/>
          <w:sz w:val="20"/>
          <w:szCs w:val="20"/>
          <w:u w:val="single"/>
          <w:lang w:eastAsia="en-GB"/>
        </w:rPr>
      </w:pPr>
    </w:p>
    <w:p w:rsidR="003B4A40" w:rsidRPr="003B4A40" w:rsidRDefault="003B4A40" w:rsidP="003B4A40">
      <w:pPr>
        <w:spacing w:after="120"/>
        <w:jc w:val="both"/>
        <w:rPr>
          <w:rFonts w:ascii="Arial" w:hAnsi="Arial" w:cs="Arial"/>
          <w:b/>
          <w:sz w:val="20"/>
          <w:szCs w:val="20"/>
          <w:u w:val="single"/>
          <w:lang w:eastAsia="en-GB"/>
        </w:rPr>
      </w:pPr>
    </w:p>
    <w:p w:rsidR="003B4A40" w:rsidRPr="003B4A40" w:rsidRDefault="003B4A40" w:rsidP="003B4A40">
      <w:pPr>
        <w:spacing w:after="120"/>
        <w:jc w:val="both"/>
        <w:rPr>
          <w:rFonts w:ascii="Arial" w:hAnsi="Arial" w:cs="Arial"/>
          <w:b/>
          <w:sz w:val="20"/>
          <w:szCs w:val="20"/>
          <w:u w:val="single"/>
          <w:lang w:eastAsia="en-GB"/>
        </w:rPr>
      </w:pPr>
      <w:r w:rsidRPr="003B4A40">
        <w:rPr>
          <w:rFonts w:ascii="Arial" w:hAnsi="Arial" w:cs="Arial"/>
          <w:b/>
          <w:sz w:val="20"/>
          <w:szCs w:val="20"/>
          <w:u w:val="single"/>
          <w:lang w:eastAsia="en-GB"/>
        </w:rPr>
        <w:t>Induction Programme for New Employees</w:t>
      </w:r>
    </w:p>
    <w:p w:rsidR="003B4A40" w:rsidRPr="003B4A40" w:rsidRDefault="003B4A40" w:rsidP="003B4A40">
      <w:pPr>
        <w:rPr>
          <w:rFonts w:ascii="Arial" w:hAnsi="Arial" w:cs="Arial"/>
          <w:sz w:val="20"/>
          <w:szCs w:val="20"/>
        </w:rPr>
      </w:pPr>
    </w:p>
    <w:p w:rsidR="003B4A40" w:rsidRPr="003B4A40" w:rsidRDefault="003B4A40" w:rsidP="003B4A40">
      <w:pPr>
        <w:numPr>
          <w:ilvl w:val="0"/>
          <w:numId w:val="10"/>
        </w:numPr>
        <w:spacing w:after="120"/>
        <w:rPr>
          <w:rFonts w:ascii="Arial" w:hAnsi="Arial" w:cs="Arial"/>
          <w:sz w:val="20"/>
          <w:szCs w:val="20"/>
          <w:lang w:eastAsia="en-GB"/>
        </w:rPr>
      </w:pPr>
      <w:r w:rsidRPr="003B4A40">
        <w:rPr>
          <w:rFonts w:ascii="Arial" w:hAnsi="Arial" w:cs="Arial"/>
          <w:sz w:val="20"/>
          <w:szCs w:val="20"/>
          <w:lang w:eastAsia="en-GB"/>
        </w:rPr>
        <w:t xml:space="preserve">Memo to all staff from </w:t>
      </w:r>
      <w:r>
        <w:rPr>
          <w:rFonts w:ascii="Arial" w:hAnsi="Arial" w:cs="Arial"/>
          <w:sz w:val="20"/>
          <w:szCs w:val="20"/>
          <w:lang w:eastAsia="en-GB"/>
        </w:rPr>
        <w:t>team leader</w:t>
      </w:r>
      <w:r w:rsidRPr="003B4A40">
        <w:rPr>
          <w:rFonts w:ascii="Arial" w:hAnsi="Arial" w:cs="Arial"/>
          <w:sz w:val="20"/>
          <w:szCs w:val="20"/>
          <w:lang w:eastAsia="en-GB"/>
        </w:rPr>
        <w:t xml:space="preserve"> advising name of new appointee, position being filled, location and starting date.</w:t>
      </w:r>
    </w:p>
    <w:p w:rsidR="003B4A40" w:rsidRPr="003B4A40" w:rsidRDefault="003B4A40" w:rsidP="003B4A40">
      <w:pPr>
        <w:numPr>
          <w:ilvl w:val="0"/>
          <w:numId w:val="10"/>
        </w:numPr>
        <w:spacing w:after="120"/>
        <w:rPr>
          <w:rFonts w:ascii="Arial" w:hAnsi="Arial" w:cs="Arial"/>
          <w:sz w:val="20"/>
          <w:szCs w:val="20"/>
          <w:lang w:eastAsia="en-GB"/>
        </w:rPr>
      </w:pPr>
      <w:r w:rsidRPr="003B4A40">
        <w:rPr>
          <w:rFonts w:ascii="Arial" w:hAnsi="Arial" w:cs="Arial"/>
          <w:sz w:val="20"/>
          <w:szCs w:val="20"/>
          <w:lang w:eastAsia="en-GB"/>
        </w:rPr>
        <w:t>Ensure the employee’s new workplace is prepared in advance.  Check that all the necessary supplies and equipment are provided and are in good working order.</w:t>
      </w:r>
    </w:p>
    <w:p w:rsidR="003B4A40" w:rsidRPr="003B4A40" w:rsidRDefault="003B4A40" w:rsidP="003B4A40">
      <w:pPr>
        <w:spacing w:after="120"/>
        <w:jc w:val="both"/>
        <w:rPr>
          <w:rFonts w:ascii="Arial" w:hAnsi="Arial" w:cs="Arial"/>
          <w:sz w:val="20"/>
          <w:szCs w:val="20"/>
          <w:lang w:eastAsia="en-GB"/>
        </w:rPr>
      </w:pPr>
    </w:p>
    <w:p w:rsidR="003B4A40" w:rsidRPr="003B4A40" w:rsidRDefault="003B4A40" w:rsidP="003B4A40">
      <w:pPr>
        <w:spacing w:after="120"/>
        <w:jc w:val="both"/>
        <w:rPr>
          <w:rFonts w:ascii="Arial" w:hAnsi="Arial" w:cs="Arial"/>
          <w:sz w:val="20"/>
          <w:szCs w:val="20"/>
          <w:lang w:eastAsia="en-GB"/>
        </w:rPr>
      </w:pPr>
      <w:r w:rsidRPr="003B4A40">
        <w:rPr>
          <w:rFonts w:ascii="Arial" w:hAnsi="Arial" w:cs="Arial"/>
          <w:b/>
          <w:sz w:val="20"/>
          <w:szCs w:val="20"/>
          <w:lang w:eastAsia="en-GB"/>
        </w:rPr>
        <w:t>Day 1-3</w:t>
      </w:r>
    </w:p>
    <w:p w:rsidR="003B4A40" w:rsidRPr="003B4A40" w:rsidRDefault="003B4A40" w:rsidP="003B4A40">
      <w:pPr>
        <w:numPr>
          <w:ilvl w:val="0"/>
          <w:numId w:val="11"/>
        </w:numPr>
        <w:spacing w:after="120"/>
        <w:rPr>
          <w:rFonts w:ascii="Arial" w:hAnsi="Arial" w:cs="Arial"/>
          <w:sz w:val="20"/>
          <w:szCs w:val="20"/>
          <w:lang w:eastAsia="en-GB"/>
        </w:rPr>
      </w:pPr>
      <w:r w:rsidRPr="003B4A40">
        <w:rPr>
          <w:rFonts w:ascii="Arial" w:hAnsi="Arial" w:cs="Arial"/>
          <w:sz w:val="20"/>
          <w:szCs w:val="20"/>
          <w:lang w:eastAsia="en-GB"/>
        </w:rPr>
        <w:t>Welcome new staff member.</w:t>
      </w:r>
    </w:p>
    <w:p w:rsidR="003B4A40" w:rsidRPr="003B4A40" w:rsidRDefault="003B4A40" w:rsidP="003B4A40">
      <w:pPr>
        <w:numPr>
          <w:ilvl w:val="0"/>
          <w:numId w:val="11"/>
        </w:numPr>
        <w:spacing w:after="120"/>
        <w:rPr>
          <w:rFonts w:ascii="Arial" w:hAnsi="Arial" w:cs="Arial"/>
          <w:sz w:val="20"/>
          <w:szCs w:val="20"/>
          <w:lang w:eastAsia="en-GB"/>
        </w:rPr>
      </w:pPr>
      <w:r>
        <w:rPr>
          <w:rFonts w:ascii="Arial" w:hAnsi="Arial" w:cs="Arial"/>
          <w:sz w:val="20"/>
          <w:szCs w:val="20"/>
          <w:lang w:eastAsia="en-GB"/>
        </w:rPr>
        <w:t>Team leader</w:t>
      </w:r>
      <w:r w:rsidRPr="003B4A40">
        <w:rPr>
          <w:rFonts w:ascii="Arial" w:hAnsi="Arial" w:cs="Arial"/>
          <w:sz w:val="20"/>
          <w:szCs w:val="20"/>
          <w:lang w:eastAsia="en-GB"/>
        </w:rPr>
        <w:t xml:space="preserve"> provides an over view of the organisation and its personnel procedures &amp; policies.</w:t>
      </w:r>
    </w:p>
    <w:p w:rsidR="003B4A40" w:rsidRPr="003B4A40" w:rsidRDefault="003B4A40" w:rsidP="003B4A40">
      <w:pPr>
        <w:numPr>
          <w:ilvl w:val="0"/>
          <w:numId w:val="11"/>
        </w:numPr>
        <w:spacing w:after="120"/>
        <w:rPr>
          <w:rFonts w:ascii="Arial" w:hAnsi="Arial" w:cs="Arial"/>
          <w:sz w:val="20"/>
          <w:szCs w:val="20"/>
          <w:lang w:eastAsia="en-GB"/>
        </w:rPr>
      </w:pPr>
      <w:r>
        <w:rPr>
          <w:rFonts w:ascii="Arial" w:hAnsi="Arial" w:cs="Arial"/>
          <w:sz w:val="20"/>
          <w:szCs w:val="20"/>
          <w:lang w:eastAsia="en-GB"/>
        </w:rPr>
        <w:t>Team leader</w:t>
      </w:r>
      <w:r w:rsidRPr="003B4A40">
        <w:rPr>
          <w:rFonts w:ascii="Arial" w:hAnsi="Arial" w:cs="Arial"/>
          <w:sz w:val="20"/>
          <w:szCs w:val="20"/>
          <w:lang w:eastAsia="en-GB"/>
        </w:rPr>
        <w:t xml:space="preserve"> ensures payment details are finalised.</w:t>
      </w:r>
    </w:p>
    <w:p w:rsidR="003B4A40" w:rsidRPr="003B4A40" w:rsidRDefault="003B4A40" w:rsidP="003B4A40">
      <w:pPr>
        <w:numPr>
          <w:ilvl w:val="0"/>
          <w:numId w:val="11"/>
        </w:numPr>
        <w:spacing w:after="120"/>
        <w:rPr>
          <w:rFonts w:ascii="Arial" w:hAnsi="Arial" w:cs="Arial"/>
          <w:sz w:val="20"/>
          <w:szCs w:val="20"/>
          <w:lang w:eastAsia="en-GB"/>
        </w:rPr>
      </w:pPr>
      <w:r w:rsidRPr="003B4A40">
        <w:rPr>
          <w:rFonts w:ascii="Arial" w:hAnsi="Arial" w:cs="Arial"/>
          <w:sz w:val="20"/>
          <w:szCs w:val="20"/>
          <w:lang w:eastAsia="en-GB"/>
        </w:rPr>
        <w:t>New employee gets tour of premises and introductions to staff and children.</w:t>
      </w:r>
    </w:p>
    <w:p w:rsidR="003B4A40" w:rsidRPr="003B4A40" w:rsidRDefault="003B4A40" w:rsidP="003B4A40">
      <w:pPr>
        <w:numPr>
          <w:ilvl w:val="0"/>
          <w:numId w:val="11"/>
        </w:numPr>
        <w:spacing w:after="120"/>
        <w:rPr>
          <w:rFonts w:ascii="Arial" w:hAnsi="Arial" w:cs="Arial"/>
          <w:sz w:val="20"/>
          <w:szCs w:val="20"/>
          <w:lang w:eastAsia="en-GB"/>
        </w:rPr>
      </w:pPr>
      <w:r>
        <w:rPr>
          <w:rFonts w:ascii="Arial" w:hAnsi="Arial" w:cs="Arial"/>
          <w:sz w:val="20"/>
          <w:szCs w:val="20"/>
          <w:lang w:eastAsia="en-GB"/>
        </w:rPr>
        <w:t>Team leader</w:t>
      </w:r>
      <w:r w:rsidRPr="003B4A40">
        <w:rPr>
          <w:rFonts w:ascii="Arial" w:hAnsi="Arial" w:cs="Arial"/>
          <w:sz w:val="20"/>
          <w:szCs w:val="20"/>
          <w:lang w:eastAsia="en-GB"/>
        </w:rPr>
        <w:t xml:space="preserve"> provides more specific information on work requirements to ensure new employee understands their roles and responsibilities.  </w:t>
      </w:r>
    </w:p>
    <w:p w:rsidR="003B4A40" w:rsidRPr="003B4A40" w:rsidRDefault="003B4A40" w:rsidP="003B4A40">
      <w:pPr>
        <w:numPr>
          <w:ilvl w:val="0"/>
          <w:numId w:val="11"/>
        </w:numPr>
        <w:spacing w:after="120"/>
        <w:rPr>
          <w:rFonts w:ascii="Arial" w:hAnsi="Arial" w:cs="Arial"/>
          <w:sz w:val="20"/>
          <w:szCs w:val="20"/>
          <w:lang w:eastAsia="en-GB"/>
        </w:rPr>
      </w:pPr>
      <w:r>
        <w:rPr>
          <w:rFonts w:ascii="Arial" w:hAnsi="Arial" w:cs="Arial"/>
          <w:sz w:val="20"/>
          <w:szCs w:val="20"/>
          <w:lang w:eastAsia="en-GB"/>
        </w:rPr>
        <w:t>Team leader</w:t>
      </w:r>
      <w:r w:rsidRPr="003B4A40">
        <w:rPr>
          <w:rFonts w:ascii="Arial" w:hAnsi="Arial" w:cs="Arial"/>
          <w:sz w:val="20"/>
          <w:szCs w:val="20"/>
          <w:lang w:eastAsia="en-GB"/>
        </w:rPr>
        <w:t xml:space="preserve"> provides any written job instructions available.</w:t>
      </w:r>
    </w:p>
    <w:p w:rsidR="003B4A40" w:rsidRPr="003B4A40" w:rsidRDefault="003B4A40" w:rsidP="003B4A40">
      <w:pPr>
        <w:numPr>
          <w:ilvl w:val="0"/>
          <w:numId w:val="11"/>
        </w:numPr>
        <w:spacing w:after="120"/>
        <w:rPr>
          <w:rFonts w:ascii="Arial" w:hAnsi="Arial" w:cs="Arial"/>
          <w:sz w:val="20"/>
          <w:szCs w:val="20"/>
          <w:lang w:eastAsia="en-GB"/>
        </w:rPr>
      </w:pPr>
      <w:r>
        <w:rPr>
          <w:rFonts w:ascii="Arial" w:hAnsi="Arial" w:cs="Arial"/>
          <w:sz w:val="20"/>
          <w:szCs w:val="20"/>
          <w:lang w:eastAsia="en-GB"/>
        </w:rPr>
        <w:t>Team leader</w:t>
      </w:r>
      <w:r w:rsidRPr="003B4A40">
        <w:rPr>
          <w:rFonts w:ascii="Arial" w:hAnsi="Arial" w:cs="Arial"/>
          <w:sz w:val="20"/>
          <w:szCs w:val="20"/>
          <w:lang w:eastAsia="en-GB"/>
        </w:rPr>
        <w:t xml:space="preserve"> allocates an experienced employee to assist new employee as necessary (if appropriate). </w:t>
      </w:r>
    </w:p>
    <w:p w:rsidR="003B4A40" w:rsidRPr="003B4A40" w:rsidRDefault="003B4A40" w:rsidP="003B4A40">
      <w:pPr>
        <w:numPr>
          <w:ilvl w:val="0"/>
          <w:numId w:val="11"/>
        </w:numPr>
        <w:spacing w:after="120"/>
        <w:rPr>
          <w:rFonts w:ascii="Arial" w:hAnsi="Arial" w:cs="Arial"/>
          <w:sz w:val="20"/>
          <w:szCs w:val="20"/>
          <w:lang w:eastAsia="en-GB"/>
        </w:rPr>
      </w:pPr>
      <w:r w:rsidRPr="003B4A40">
        <w:rPr>
          <w:rFonts w:ascii="Arial" w:hAnsi="Arial" w:cs="Arial"/>
          <w:sz w:val="20"/>
          <w:szCs w:val="20"/>
          <w:lang w:eastAsia="en-GB"/>
        </w:rPr>
        <w:t>New employee is introduced to management committee members at the first opportunity (</w:t>
      </w:r>
      <w:proofErr w:type="spellStart"/>
      <w:r w:rsidRPr="003B4A40">
        <w:rPr>
          <w:rFonts w:ascii="Arial" w:hAnsi="Arial" w:cs="Arial"/>
          <w:sz w:val="20"/>
          <w:szCs w:val="20"/>
          <w:lang w:eastAsia="en-GB"/>
        </w:rPr>
        <w:t>eg</w:t>
      </w:r>
      <w:proofErr w:type="spellEnd"/>
      <w:r w:rsidRPr="003B4A40">
        <w:rPr>
          <w:rFonts w:ascii="Arial" w:hAnsi="Arial" w:cs="Arial"/>
          <w:sz w:val="20"/>
          <w:szCs w:val="20"/>
          <w:lang w:eastAsia="en-GB"/>
        </w:rPr>
        <w:t xml:space="preserve"> the next MC meeting).</w:t>
      </w:r>
    </w:p>
    <w:p w:rsidR="003B4A40" w:rsidRPr="003B4A40" w:rsidRDefault="003B4A40" w:rsidP="003B4A40">
      <w:pPr>
        <w:spacing w:after="120"/>
        <w:ind w:right="1440"/>
        <w:rPr>
          <w:rFonts w:ascii="Arial" w:hAnsi="Arial" w:cs="Arial"/>
          <w:sz w:val="20"/>
          <w:szCs w:val="20"/>
        </w:rPr>
      </w:pP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Day 4-5</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On the job training as and when required.</w:t>
      </w:r>
    </w:p>
    <w:p w:rsidR="003B4A40" w:rsidRPr="003B4A40" w:rsidRDefault="003B4A40" w:rsidP="003B4A40">
      <w:pPr>
        <w:spacing w:after="120"/>
        <w:rPr>
          <w:rFonts w:ascii="Arial" w:eastAsia="Times" w:hAnsi="Arial" w:cs="Arial"/>
          <w:sz w:val="20"/>
          <w:szCs w:val="20"/>
        </w:rPr>
      </w:pP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Day 7</w:t>
      </w:r>
    </w:p>
    <w:p w:rsidR="003B4A40" w:rsidRPr="003B4A40" w:rsidRDefault="003B4A40" w:rsidP="003B4A40">
      <w:pPr>
        <w:numPr>
          <w:ilvl w:val="0"/>
          <w:numId w:val="12"/>
        </w:numPr>
        <w:spacing w:after="120"/>
        <w:rPr>
          <w:rFonts w:ascii="Arial" w:eastAsia="Times" w:hAnsi="Arial" w:cs="Arial"/>
          <w:sz w:val="20"/>
          <w:szCs w:val="20"/>
        </w:rPr>
      </w:pPr>
      <w:r>
        <w:rPr>
          <w:rFonts w:ascii="Arial" w:eastAsia="Times" w:hAnsi="Arial" w:cs="Arial"/>
          <w:sz w:val="20"/>
          <w:szCs w:val="20"/>
        </w:rPr>
        <w:t>Team leader</w:t>
      </w:r>
      <w:r w:rsidRPr="003B4A40">
        <w:rPr>
          <w:rFonts w:ascii="Arial" w:eastAsia="Times" w:hAnsi="Arial" w:cs="Arial"/>
          <w:sz w:val="20"/>
          <w:szCs w:val="20"/>
        </w:rPr>
        <w:t xml:space="preserve"> reviews progress with new employee and makes any necessary programme changes.</w:t>
      </w:r>
    </w:p>
    <w:p w:rsidR="003B4A40" w:rsidRPr="003B4A40" w:rsidRDefault="003B4A40" w:rsidP="003B4A40">
      <w:pPr>
        <w:spacing w:after="120"/>
        <w:rPr>
          <w:rFonts w:ascii="Arial" w:eastAsia="Times" w:hAnsi="Arial" w:cs="Arial"/>
          <w:b/>
          <w:sz w:val="20"/>
          <w:szCs w:val="20"/>
        </w:rPr>
      </w:pP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Day 5-24</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Monitor and support new employee accordingly</w:t>
      </w:r>
    </w:p>
    <w:p w:rsidR="003B4A40" w:rsidRPr="003B4A40" w:rsidRDefault="003B4A40" w:rsidP="003B4A40">
      <w:pPr>
        <w:spacing w:after="120"/>
        <w:rPr>
          <w:rFonts w:ascii="Arial" w:eastAsia="Times" w:hAnsi="Arial" w:cs="Arial"/>
          <w:sz w:val="20"/>
          <w:szCs w:val="20"/>
        </w:rPr>
      </w:pP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Day 30</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Review induction progress and put in place any actions deemed necessary. Development needs to be discussed and documented.</w:t>
      </w:r>
    </w:p>
    <w:p w:rsidR="003B4A40" w:rsidRPr="003B4A40" w:rsidRDefault="003B4A40" w:rsidP="003B4A40">
      <w:pPr>
        <w:spacing w:after="120"/>
        <w:jc w:val="both"/>
        <w:rPr>
          <w:rFonts w:ascii="Arial" w:hAnsi="Arial" w:cs="Arial"/>
          <w:b/>
          <w:sz w:val="20"/>
          <w:szCs w:val="20"/>
          <w:lang w:eastAsia="en-GB"/>
        </w:rPr>
      </w:pPr>
      <w:r w:rsidRPr="003B4A40">
        <w:rPr>
          <w:rFonts w:ascii="Arial" w:hAnsi="Arial" w:cs="Arial"/>
          <w:sz w:val="20"/>
          <w:szCs w:val="20"/>
          <w:lang w:eastAsia="en-GB"/>
        </w:rPr>
        <w:br w:type="page"/>
      </w:r>
      <w:r w:rsidRPr="003B4A40">
        <w:rPr>
          <w:rFonts w:ascii="Arial" w:hAnsi="Arial" w:cs="Arial"/>
          <w:b/>
          <w:sz w:val="20"/>
          <w:szCs w:val="20"/>
          <w:lang w:eastAsia="en-GB"/>
        </w:rPr>
        <w:lastRenderedPageBreak/>
        <w:t>Checklist of Information to be provided to New Employees</w:t>
      </w:r>
    </w:p>
    <w:p w:rsidR="003B4A40" w:rsidRPr="003B4A40" w:rsidRDefault="003B4A40" w:rsidP="003B4A40">
      <w:pPr>
        <w:spacing w:after="120"/>
        <w:ind w:left="283"/>
        <w:rPr>
          <w:rFonts w:ascii="Arial" w:hAnsi="Arial" w:cs="Arial"/>
          <w:sz w:val="20"/>
          <w:szCs w:val="20"/>
        </w:rPr>
      </w:pPr>
      <w:r w:rsidRPr="003B4A40">
        <w:rPr>
          <w:rFonts w:ascii="Arial" w:hAnsi="Arial" w:cs="Arial"/>
          <w:sz w:val="20"/>
          <w:szCs w:val="20"/>
        </w:rPr>
        <w:t>The management committee is responsible for ensuring that every new employee is provided with the following information:</w:t>
      </w: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Legislation</w:t>
      </w:r>
    </w:p>
    <w:p w:rsidR="003B4A40" w:rsidRPr="003B4A40" w:rsidRDefault="003B4A40" w:rsidP="003B4A40">
      <w:pPr>
        <w:numPr>
          <w:ilvl w:val="0"/>
          <w:numId w:val="12"/>
        </w:numPr>
        <w:spacing w:after="120"/>
        <w:rPr>
          <w:rFonts w:ascii="Arial" w:hAnsi="Arial" w:cs="Arial"/>
          <w:sz w:val="20"/>
          <w:szCs w:val="20"/>
          <w:lang w:eastAsia="en-GB"/>
        </w:rPr>
      </w:pPr>
      <w:r w:rsidRPr="003B4A40">
        <w:rPr>
          <w:rFonts w:ascii="Arial" w:hAnsi="Arial" w:cs="Arial"/>
          <w:sz w:val="20"/>
          <w:szCs w:val="20"/>
          <w:lang w:eastAsia="en-GB"/>
        </w:rPr>
        <w:t>Occupational Health, Safety and Welfare Act (1986) Sections 19, 20 &amp; 21.</w:t>
      </w: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Health &amp; Safety</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Health and Safety representatives – name of H&amp;S officer and First Aiders.</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Fire exits &amp; extinguishers.</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Evacuation procedure.</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Any specialist equipment and its appropriate use.</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Location of First Aid Box.</w:t>
      </w:r>
    </w:p>
    <w:p w:rsidR="003B4A40" w:rsidRPr="003B4A40" w:rsidRDefault="003B4A40" w:rsidP="003B4A40">
      <w:pPr>
        <w:numPr>
          <w:ilvl w:val="0"/>
          <w:numId w:val="12"/>
        </w:numPr>
        <w:spacing w:after="120"/>
        <w:rPr>
          <w:rFonts w:ascii="Arial" w:eastAsia="Times" w:hAnsi="Arial" w:cs="Arial"/>
          <w:sz w:val="20"/>
          <w:szCs w:val="20"/>
        </w:rPr>
      </w:pPr>
      <w:r w:rsidRPr="003B4A40">
        <w:rPr>
          <w:rFonts w:ascii="Arial" w:eastAsia="Times" w:hAnsi="Arial" w:cs="Arial"/>
          <w:sz w:val="20"/>
          <w:szCs w:val="20"/>
        </w:rPr>
        <w:t>Specific / individual needs of staff and children.</w:t>
      </w: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Employment Details</w:t>
      </w:r>
    </w:p>
    <w:p w:rsidR="003B4A40" w:rsidRPr="003B4A40" w:rsidRDefault="003B4A40" w:rsidP="003B4A40">
      <w:pPr>
        <w:numPr>
          <w:ilvl w:val="0"/>
          <w:numId w:val="13"/>
        </w:numPr>
        <w:spacing w:after="120"/>
        <w:rPr>
          <w:rFonts w:ascii="Arial" w:eastAsia="Times" w:hAnsi="Arial" w:cs="Arial"/>
          <w:sz w:val="20"/>
          <w:szCs w:val="20"/>
        </w:rPr>
      </w:pPr>
      <w:r w:rsidRPr="003B4A40">
        <w:rPr>
          <w:rFonts w:ascii="Arial" w:eastAsia="Times" w:hAnsi="Arial" w:cs="Arial"/>
          <w:sz w:val="20"/>
          <w:szCs w:val="20"/>
        </w:rPr>
        <w:t>Working hours / days.</w:t>
      </w:r>
    </w:p>
    <w:p w:rsidR="003B4A40" w:rsidRPr="003B4A40" w:rsidRDefault="003B4A40" w:rsidP="003B4A40">
      <w:pPr>
        <w:numPr>
          <w:ilvl w:val="0"/>
          <w:numId w:val="13"/>
        </w:numPr>
        <w:spacing w:after="120"/>
        <w:rPr>
          <w:rFonts w:ascii="Arial" w:eastAsia="Times" w:hAnsi="Arial" w:cs="Arial"/>
          <w:sz w:val="20"/>
          <w:szCs w:val="20"/>
        </w:rPr>
      </w:pPr>
      <w:r w:rsidRPr="003B4A40">
        <w:rPr>
          <w:rFonts w:ascii="Arial" w:eastAsia="Times" w:hAnsi="Arial" w:cs="Arial"/>
          <w:sz w:val="20"/>
          <w:szCs w:val="20"/>
        </w:rPr>
        <w:t>Salary, when / how staff are paid and by whom.</w:t>
      </w:r>
    </w:p>
    <w:p w:rsidR="003B4A40" w:rsidRPr="003B4A40" w:rsidRDefault="003B4A40" w:rsidP="003B4A40">
      <w:pPr>
        <w:numPr>
          <w:ilvl w:val="0"/>
          <w:numId w:val="13"/>
        </w:numPr>
        <w:spacing w:after="120"/>
        <w:rPr>
          <w:rFonts w:ascii="Arial" w:eastAsia="Times" w:hAnsi="Arial" w:cs="Arial"/>
          <w:sz w:val="20"/>
          <w:szCs w:val="20"/>
        </w:rPr>
      </w:pPr>
      <w:r w:rsidRPr="003B4A40">
        <w:rPr>
          <w:rFonts w:ascii="Arial" w:eastAsia="Times" w:hAnsi="Arial" w:cs="Arial"/>
          <w:sz w:val="20"/>
          <w:szCs w:val="20"/>
        </w:rPr>
        <w:t>Sick leave.</w:t>
      </w:r>
    </w:p>
    <w:p w:rsidR="003B4A40" w:rsidRPr="003B4A40" w:rsidRDefault="003B4A40" w:rsidP="003B4A40">
      <w:pPr>
        <w:numPr>
          <w:ilvl w:val="0"/>
          <w:numId w:val="13"/>
        </w:numPr>
        <w:spacing w:after="120"/>
        <w:rPr>
          <w:rFonts w:ascii="Arial" w:eastAsia="Times" w:hAnsi="Arial" w:cs="Arial"/>
          <w:sz w:val="20"/>
          <w:szCs w:val="20"/>
        </w:rPr>
      </w:pPr>
      <w:r w:rsidRPr="003B4A40">
        <w:rPr>
          <w:rFonts w:ascii="Arial" w:eastAsia="Times" w:hAnsi="Arial" w:cs="Arial"/>
          <w:sz w:val="20"/>
          <w:szCs w:val="20"/>
        </w:rPr>
        <w:t>Holiday leave and pay.</w:t>
      </w: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Working Practice</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Roles and responsibilities of the job</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Responsible to whom</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 xml:space="preserve"> Normal routines – setting up, clearing up, set activities on certain days</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Collection and recording of fees</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Day or afterschool collections</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 xml:space="preserve">Storage </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VDU’s</w:t>
      </w:r>
    </w:p>
    <w:p w:rsidR="003B4A40" w:rsidRPr="003B4A40" w:rsidRDefault="003B4A40" w:rsidP="003B4A40">
      <w:pPr>
        <w:numPr>
          <w:ilvl w:val="0"/>
          <w:numId w:val="15"/>
        </w:numPr>
        <w:spacing w:after="120"/>
        <w:rPr>
          <w:rFonts w:ascii="Arial" w:eastAsia="Times" w:hAnsi="Arial" w:cs="Arial"/>
          <w:sz w:val="20"/>
          <w:szCs w:val="20"/>
        </w:rPr>
      </w:pPr>
      <w:r w:rsidRPr="003B4A40">
        <w:rPr>
          <w:rFonts w:ascii="Arial" w:eastAsia="Times" w:hAnsi="Arial" w:cs="Arial"/>
          <w:sz w:val="20"/>
          <w:szCs w:val="20"/>
        </w:rPr>
        <w:t>Information and instructions to enable safe performance of job tasks.</w:t>
      </w:r>
    </w:p>
    <w:p w:rsidR="003B4A40" w:rsidRPr="003B4A40" w:rsidRDefault="003B4A40" w:rsidP="003B4A40">
      <w:pPr>
        <w:spacing w:after="120"/>
        <w:rPr>
          <w:rFonts w:ascii="Arial" w:eastAsia="Times" w:hAnsi="Arial" w:cs="Arial"/>
          <w:sz w:val="20"/>
          <w:szCs w:val="20"/>
        </w:rPr>
      </w:pPr>
      <w:r w:rsidRPr="003B4A40">
        <w:rPr>
          <w:rFonts w:ascii="Arial" w:eastAsia="Times" w:hAnsi="Arial" w:cs="Arial"/>
          <w:b/>
          <w:sz w:val="20"/>
          <w:szCs w:val="20"/>
        </w:rPr>
        <w:t>Policies and Procedures</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Admission / registration</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Hazardous activities</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Volunteers Policy</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Health and Safety Policy</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Disciplinary and Grievance Procedures</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Discipline / Behaviour Policy</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Fire and evacuation procedure</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Equal Opportunities Policy</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Child Protection Policy and Safeguarding Overview</w:t>
      </w:r>
    </w:p>
    <w:p w:rsidR="003B4A40" w:rsidRPr="003B4A40" w:rsidRDefault="003B4A40" w:rsidP="003B4A40">
      <w:pPr>
        <w:numPr>
          <w:ilvl w:val="0"/>
          <w:numId w:val="16"/>
        </w:numPr>
        <w:spacing w:after="120"/>
        <w:rPr>
          <w:rFonts w:ascii="Arial" w:eastAsia="Times" w:hAnsi="Arial" w:cs="Arial"/>
          <w:sz w:val="20"/>
          <w:szCs w:val="20"/>
        </w:rPr>
      </w:pPr>
      <w:r w:rsidRPr="003B4A40">
        <w:rPr>
          <w:rFonts w:ascii="Arial" w:eastAsia="Times" w:hAnsi="Arial" w:cs="Arial"/>
          <w:sz w:val="20"/>
          <w:szCs w:val="20"/>
        </w:rPr>
        <w:t>Complaints Procedures</w:t>
      </w:r>
    </w:p>
    <w:p w:rsidR="003B4A40" w:rsidRPr="003B4A40" w:rsidRDefault="003B4A40" w:rsidP="003B4A40">
      <w:pPr>
        <w:numPr>
          <w:ilvl w:val="0"/>
          <w:numId w:val="17"/>
        </w:numPr>
        <w:spacing w:after="120"/>
        <w:rPr>
          <w:rFonts w:ascii="Arial" w:eastAsia="Times" w:hAnsi="Arial" w:cs="Arial"/>
          <w:sz w:val="20"/>
          <w:szCs w:val="20"/>
        </w:rPr>
      </w:pPr>
      <w:r w:rsidRPr="003B4A40">
        <w:rPr>
          <w:rFonts w:ascii="Arial" w:eastAsia="Times" w:hAnsi="Arial" w:cs="Arial"/>
          <w:sz w:val="20"/>
          <w:szCs w:val="20"/>
        </w:rPr>
        <w:t xml:space="preserve">Emergency telephone procedure </w:t>
      </w:r>
    </w:p>
    <w:p w:rsidR="003B4A40" w:rsidRPr="003B4A40" w:rsidRDefault="003B4A40" w:rsidP="003B4A40">
      <w:pPr>
        <w:numPr>
          <w:ilvl w:val="0"/>
          <w:numId w:val="17"/>
        </w:numPr>
        <w:spacing w:after="120"/>
        <w:rPr>
          <w:rFonts w:ascii="Arial" w:eastAsia="Times" w:hAnsi="Arial" w:cs="Arial"/>
          <w:sz w:val="20"/>
          <w:szCs w:val="20"/>
        </w:rPr>
      </w:pPr>
      <w:r w:rsidRPr="003B4A40">
        <w:rPr>
          <w:rFonts w:ascii="Arial" w:eastAsia="Times" w:hAnsi="Arial" w:cs="Arial"/>
          <w:sz w:val="20"/>
          <w:szCs w:val="20"/>
        </w:rPr>
        <w:t>Maternity rights</w:t>
      </w:r>
    </w:p>
    <w:p w:rsidR="003B4A40" w:rsidRPr="003B4A40" w:rsidRDefault="003B4A40" w:rsidP="003B4A40">
      <w:pPr>
        <w:numPr>
          <w:ilvl w:val="0"/>
          <w:numId w:val="17"/>
        </w:numPr>
        <w:spacing w:after="120"/>
        <w:rPr>
          <w:rFonts w:ascii="Arial" w:eastAsia="Times" w:hAnsi="Arial" w:cs="Arial"/>
          <w:sz w:val="20"/>
          <w:szCs w:val="20"/>
        </w:rPr>
      </w:pPr>
      <w:r w:rsidRPr="003B4A40">
        <w:rPr>
          <w:rFonts w:ascii="Arial" w:eastAsia="Times" w:hAnsi="Arial" w:cs="Arial"/>
          <w:sz w:val="20"/>
          <w:szCs w:val="20"/>
        </w:rPr>
        <w:t>Redundancy.</w:t>
      </w:r>
    </w:p>
    <w:p w:rsidR="003B4A40" w:rsidRPr="003B4A40" w:rsidRDefault="003B4A40" w:rsidP="003B4A40">
      <w:pPr>
        <w:numPr>
          <w:ilvl w:val="0"/>
          <w:numId w:val="17"/>
        </w:numPr>
        <w:spacing w:after="120"/>
        <w:rPr>
          <w:rFonts w:ascii="Arial" w:eastAsia="Times" w:hAnsi="Arial" w:cs="Arial"/>
          <w:sz w:val="20"/>
          <w:szCs w:val="20"/>
        </w:rPr>
      </w:pPr>
      <w:r w:rsidRPr="003B4A40">
        <w:rPr>
          <w:rFonts w:ascii="Arial" w:eastAsia="Times" w:hAnsi="Arial" w:cs="Arial"/>
          <w:sz w:val="20"/>
          <w:szCs w:val="20"/>
        </w:rPr>
        <w:t>Family Information pack</w:t>
      </w:r>
    </w:p>
    <w:p w:rsidR="003B4A40" w:rsidRPr="003B4A40" w:rsidRDefault="003B4A40" w:rsidP="003B4A40">
      <w:pPr>
        <w:numPr>
          <w:ilvl w:val="0"/>
          <w:numId w:val="17"/>
        </w:numPr>
        <w:spacing w:after="120"/>
        <w:rPr>
          <w:rFonts w:ascii="Arial" w:eastAsia="Times" w:hAnsi="Arial" w:cs="Arial"/>
          <w:sz w:val="20"/>
          <w:szCs w:val="20"/>
        </w:rPr>
      </w:pPr>
      <w:r w:rsidRPr="003B4A40">
        <w:rPr>
          <w:rFonts w:ascii="Arial" w:eastAsia="Times" w:hAnsi="Arial" w:cs="Arial"/>
          <w:sz w:val="20"/>
          <w:szCs w:val="20"/>
        </w:rPr>
        <w:t>Rules of the setting</w:t>
      </w:r>
    </w:p>
    <w:p w:rsidR="003B4A40" w:rsidRPr="003B4A40" w:rsidRDefault="003B4A40" w:rsidP="003B4A40">
      <w:pPr>
        <w:spacing w:after="120"/>
        <w:ind w:left="360"/>
        <w:rPr>
          <w:rFonts w:ascii="Arial" w:eastAsia="Times" w:hAnsi="Arial" w:cs="Arial"/>
          <w:sz w:val="20"/>
          <w:szCs w:val="20"/>
        </w:rPr>
      </w:pPr>
    </w:p>
    <w:p w:rsidR="003B4A40" w:rsidRPr="003B4A40" w:rsidRDefault="003B4A40" w:rsidP="003B4A40">
      <w:pPr>
        <w:spacing w:after="120"/>
        <w:ind w:left="1440" w:right="1440"/>
        <w:rPr>
          <w:sz w:val="20"/>
          <w:szCs w:val="20"/>
        </w:rPr>
      </w:pPr>
    </w:p>
    <w:p w:rsidR="003B4A40" w:rsidRPr="003B4A40" w:rsidRDefault="003B4A40" w:rsidP="003B4A40">
      <w:pPr>
        <w:ind w:left="567" w:right="566"/>
        <w:rPr>
          <w:rFonts w:ascii="Arial" w:hAnsi="Arial" w:cs="Arial"/>
          <w:b/>
          <w:sz w:val="32"/>
          <w:szCs w:val="32"/>
          <w:u w:val="single"/>
        </w:rPr>
      </w:pPr>
      <w:r w:rsidRPr="003B4A40">
        <w:rPr>
          <w:rFonts w:ascii="Arial" w:hAnsi="Arial" w:cs="Arial"/>
          <w:b/>
          <w:sz w:val="32"/>
          <w:szCs w:val="32"/>
          <w:u w:val="single"/>
        </w:rPr>
        <w:t>Staff Code of Conduct/ Staff Behaviour</w:t>
      </w:r>
    </w:p>
    <w:p w:rsidR="003B4A40" w:rsidRPr="003B4A40" w:rsidRDefault="003B4A40" w:rsidP="003B4A40">
      <w:pPr>
        <w:ind w:left="567" w:right="566"/>
        <w:rPr>
          <w:rFonts w:ascii="Arial" w:hAnsi="Arial" w:cs="Arial"/>
          <w:sz w:val="20"/>
          <w:szCs w:val="20"/>
        </w:rPr>
      </w:pPr>
    </w:p>
    <w:p w:rsidR="003B4A40" w:rsidRPr="003B4A40" w:rsidRDefault="003B4A40" w:rsidP="003B4A40">
      <w:pPr>
        <w:ind w:left="567" w:right="566"/>
        <w:rPr>
          <w:rFonts w:ascii="Arial" w:hAnsi="Arial" w:cs="Arial"/>
          <w:sz w:val="20"/>
          <w:szCs w:val="20"/>
        </w:rPr>
      </w:pPr>
      <w:r w:rsidRPr="003B4A40">
        <w:rPr>
          <w:rFonts w:ascii="Arial" w:hAnsi="Arial" w:cs="Arial"/>
          <w:sz w:val="20"/>
          <w:szCs w:val="20"/>
        </w:rPr>
        <w:t>Adults who work with children have a “Duty of Care” which is a responsibility to keep children safe and protect them from abuse.</w:t>
      </w:r>
    </w:p>
    <w:p w:rsidR="003B4A40" w:rsidRPr="003B4A40" w:rsidRDefault="003B4A40" w:rsidP="003B4A40">
      <w:pPr>
        <w:ind w:left="567" w:right="566"/>
        <w:rPr>
          <w:rFonts w:ascii="Arial" w:hAnsi="Arial" w:cs="Arial"/>
          <w:sz w:val="20"/>
          <w:szCs w:val="20"/>
        </w:rPr>
      </w:pPr>
      <w:r w:rsidRPr="003B4A40">
        <w:rPr>
          <w:rFonts w:ascii="Arial" w:hAnsi="Arial" w:cs="Arial"/>
          <w:sz w:val="20"/>
          <w:szCs w:val="20"/>
        </w:rPr>
        <w:t>In addition we expect staff to:</w:t>
      </w:r>
    </w:p>
    <w:p w:rsidR="003B4A40" w:rsidRPr="003B4A40" w:rsidRDefault="003B4A40" w:rsidP="003B4A40">
      <w:pPr>
        <w:numPr>
          <w:ilvl w:val="0"/>
          <w:numId w:val="18"/>
        </w:numPr>
        <w:ind w:left="567" w:right="566"/>
        <w:contextualSpacing/>
        <w:rPr>
          <w:rFonts w:ascii="Arial" w:hAnsi="Arial" w:cs="Arial"/>
          <w:sz w:val="20"/>
          <w:szCs w:val="20"/>
        </w:rPr>
      </w:pPr>
      <w:r w:rsidRPr="003B4A40">
        <w:rPr>
          <w:rFonts w:ascii="Arial" w:hAnsi="Arial" w:cs="Arial"/>
          <w:sz w:val="20"/>
          <w:szCs w:val="20"/>
        </w:rPr>
        <w:t>be responsible for their own actions and behaviour</w:t>
      </w:r>
      <w:r>
        <w:rPr>
          <w:rFonts w:ascii="Arial" w:hAnsi="Arial" w:cs="Arial"/>
          <w:sz w:val="20"/>
          <w:szCs w:val="20"/>
        </w:rPr>
        <w:t xml:space="preserve"> </w:t>
      </w:r>
      <w:r w:rsidRPr="003B4A40">
        <w:rPr>
          <w:rFonts w:ascii="Arial" w:hAnsi="Arial" w:cs="Arial"/>
          <w:sz w:val="20"/>
          <w:szCs w:val="20"/>
        </w:rPr>
        <w:t>(maintain appropriate professional boundaries)</w:t>
      </w:r>
    </w:p>
    <w:p w:rsidR="003B4A40" w:rsidRPr="003B4A40" w:rsidRDefault="003B4A40" w:rsidP="003B4A40">
      <w:pPr>
        <w:numPr>
          <w:ilvl w:val="0"/>
          <w:numId w:val="18"/>
        </w:numPr>
        <w:ind w:left="567" w:right="566"/>
        <w:contextualSpacing/>
        <w:rPr>
          <w:rFonts w:ascii="Arial" w:hAnsi="Arial" w:cs="Arial"/>
          <w:sz w:val="20"/>
          <w:szCs w:val="20"/>
        </w:rPr>
      </w:pPr>
      <w:r w:rsidRPr="003B4A40">
        <w:rPr>
          <w:rFonts w:ascii="Arial" w:hAnsi="Arial" w:cs="Arial"/>
          <w:sz w:val="20"/>
          <w:szCs w:val="20"/>
        </w:rPr>
        <w:t>avoid any conduct which would lead any reasonable person to question their motivation and intentions or lead to a “staff allegation”.</w:t>
      </w:r>
    </w:p>
    <w:p w:rsidR="003B4A40" w:rsidRPr="003B4A40" w:rsidRDefault="003B4A40" w:rsidP="003B4A40">
      <w:pPr>
        <w:ind w:left="567" w:right="566"/>
        <w:rPr>
          <w:rFonts w:ascii="Arial" w:hAnsi="Arial" w:cs="Arial"/>
          <w:sz w:val="20"/>
          <w:szCs w:val="20"/>
        </w:rPr>
      </w:pPr>
    </w:p>
    <w:p w:rsidR="003B4A40" w:rsidRPr="003B4A40" w:rsidRDefault="003B4A40" w:rsidP="003B4A40">
      <w:pPr>
        <w:ind w:left="567" w:right="566"/>
        <w:rPr>
          <w:rFonts w:ascii="Arial" w:hAnsi="Arial" w:cs="Arial"/>
          <w:b/>
          <w:sz w:val="20"/>
          <w:szCs w:val="20"/>
        </w:rPr>
      </w:pPr>
      <w:r w:rsidRPr="003B4A40">
        <w:rPr>
          <w:rFonts w:ascii="Arial" w:hAnsi="Arial" w:cs="Arial"/>
          <w:b/>
          <w:sz w:val="20"/>
          <w:szCs w:val="20"/>
        </w:rPr>
        <w:t>The term ‘allegation’ means where it is alleged that a person who works with children has:</w:t>
      </w:r>
    </w:p>
    <w:p w:rsidR="003B4A40" w:rsidRPr="003B4A40" w:rsidRDefault="003B4A40" w:rsidP="003B4A40">
      <w:pPr>
        <w:numPr>
          <w:ilvl w:val="0"/>
          <w:numId w:val="18"/>
        </w:numPr>
        <w:ind w:right="566"/>
        <w:contextualSpacing/>
        <w:rPr>
          <w:rFonts w:ascii="Arial" w:hAnsi="Arial" w:cs="Arial"/>
          <w:sz w:val="20"/>
          <w:szCs w:val="20"/>
        </w:rPr>
      </w:pPr>
      <w:r w:rsidRPr="003B4A40">
        <w:rPr>
          <w:rFonts w:ascii="Arial" w:hAnsi="Arial" w:cs="Arial"/>
          <w:sz w:val="20"/>
          <w:szCs w:val="20"/>
        </w:rPr>
        <w:t>behaved in a way that has harmed a child, or may have harmed a child;</w:t>
      </w:r>
    </w:p>
    <w:p w:rsidR="003B4A40" w:rsidRPr="003B4A40" w:rsidRDefault="003B4A40" w:rsidP="003B4A40">
      <w:pPr>
        <w:numPr>
          <w:ilvl w:val="0"/>
          <w:numId w:val="19"/>
        </w:numPr>
        <w:ind w:left="567" w:right="566"/>
        <w:contextualSpacing/>
        <w:rPr>
          <w:rFonts w:ascii="Arial" w:hAnsi="Arial" w:cs="Arial"/>
          <w:sz w:val="20"/>
          <w:szCs w:val="20"/>
        </w:rPr>
      </w:pPr>
      <w:r w:rsidRPr="003B4A40">
        <w:rPr>
          <w:rFonts w:ascii="Arial" w:hAnsi="Arial" w:cs="Arial"/>
          <w:sz w:val="20"/>
          <w:szCs w:val="20"/>
        </w:rPr>
        <w:t>possibly committed a criminal offence against or related to a child; or,</w:t>
      </w:r>
    </w:p>
    <w:p w:rsidR="003B4A40" w:rsidRPr="003B4A40" w:rsidRDefault="003B4A40" w:rsidP="003B4A40">
      <w:pPr>
        <w:numPr>
          <w:ilvl w:val="0"/>
          <w:numId w:val="20"/>
        </w:numPr>
        <w:ind w:left="567" w:right="566"/>
        <w:contextualSpacing/>
        <w:rPr>
          <w:rFonts w:ascii="Arial" w:hAnsi="Arial" w:cs="Arial"/>
          <w:sz w:val="20"/>
          <w:szCs w:val="20"/>
        </w:rPr>
      </w:pPr>
      <w:r w:rsidRPr="003B4A40">
        <w:rPr>
          <w:rFonts w:ascii="Arial" w:hAnsi="Arial" w:cs="Arial"/>
          <w:sz w:val="20"/>
          <w:szCs w:val="20"/>
        </w:rPr>
        <w:t>behaved towards a child or children in a way that indicates they may pose a</w:t>
      </w:r>
    </w:p>
    <w:p w:rsidR="003B4A40" w:rsidRPr="003B4A40" w:rsidRDefault="003B4A40" w:rsidP="003B4A40">
      <w:pPr>
        <w:ind w:left="207" w:right="566"/>
        <w:rPr>
          <w:rFonts w:ascii="Arial" w:hAnsi="Arial" w:cs="Arial"/>
          <w:sz w:val="20"/>
          <w:szCs w:val="20"/>
        </w:rPr>
      </w:pPr>
      <w:r w:rsidRPr="003B4A40">
        <w:rPr>
          <w:rFonts w:ascii="Arial" w:hAnsi="Arial" w:cs="Arial"/>
          <w:sz w:val="20"/>
          <w:szCs w:val="20"/>
        </w:rPr>
        <w:t xml:space="preserve">     risk of harm to children.</w:t>
      </w:r>
    </w:p>
    <w:p w:rsidR="003B4A40" w:rsidRPr="003B4A40" w:rsidRDefault="003B4A40" w:rsidP="003B4A40">
      <w:pPr>
        <w:ind w:left="567" w:right="566"/>
        <w:rPr>
          <w:rFonts w:ascii="Arial" w:hAnsi="Arial" w:cs="Arial"/>
          <w:sz w:val="20"/>
          <w:szCs w:val="20"/>
        </w:rPr>
      </w:pPr>
    </w:p>
    <w:p w:rsidR="003B4A40" w:rsidRPr="003B4A40" w:rsidRDefault="003B4A40" w:rsidP="003B4A40">
      <w:pPr>
        <w:ind w:left="567" w:right="566"/>
        <w:rPr>
          <w:rFonts w:ascii="Arial" w:hAnsi="Arial" w:cs="Arial"/>
          <w:b/>
          <w:sz w:val="20"/>
          <w:szCs w:val="20"/>
        </w:rPr>
      </w:pPr>
      <w:r w:rsidRPr="003B4A40">
        <w:rPr>
          <w:rFonts w:ascii="Arial" w:hAnsi="Arial" w:cs="Arial"/>
          <w:b/>
          <w:sz w:val="20"/>
          <w:szCs w:val="20"/>
        </w:rPr>
        <w:t>Safer working practice with children:</w:t>
      </w:r>
    </w:p>
    <w:p w:rsidR="003B4A40" w:rsidRPr="003B4A40" w:rsidRDefault="003B4A40" w:rsidP="003B4A40">
      <w:pPr>
        <w:ind w:left="567" w:right="566"/>
        <w:rPr>
          <w:rFonts w:ascii="Arial" w:hAnsi="Arial" w:cs="Arial"/>
          <w:b/>
          <w:sz w:val="20"/>
          <w:szCs w:val="20"/>
        </w:rPr>
      </w:pPr>
      <w:r w:rsidRPr="003B4A40">
        <w:rPr>
          <w:rFonts w:ascii="Arial" w:hAnsi="Arial" w:cs="Arial"/>
          <w:b/>
          <w:sz w:val="20"/>
          <w:szCs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962"/>
      </w:tblGrid>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D9D9D9"/>
            <w:hideMark/>
          </w:tcPr>
          <w:p w:rsidR="003B4A40" w:rsidRPr="003B4A40" w:rsidRDefault="003B4A40" w:rsidP="003B4A40">
            <w:pPr>
              <w:ind w:left="176" w:right="566"/>
              <w:rPr>
                <w:rFonts w:ascii="Arial" w:eastAsia="Calibri" w:hAnsi="Arial" w:cs="Arial"/>
                <w:b/>
                <w:sz w:val="20"/>
                <w:szCs w:val="20"/>
              </w:rPr>
            </w:pPr>
            <w:r w:rsidRPr="003B4A40">
              <w:rPr>
                <w:rFonts w:ascii="Arial" w:eastAsia="Calibri" w:hAnsi="Arial" w:cs="Arial"/>
                <w:b/>
                <w:sz w:val="20"/>
                <w:szCs w:val="20"/>
              </w:rPr>
              <w:t>DO:</w:t>
            </w:r>
          </w:p>
        </w:tc>
        <w:tc>
          <w:tcPr>
            <w:tcW w:w="4962" w:type="dxa"/>
            <w:tcBorders>
              <w:top w:val="single" w:sz="4" w:space="0" w:color="auto"/>
              <w:left w:val="single" w:sz="4" w:space="0" w:color="auto"/>
              <w:bottom w:val="single" w:sz="4" w:space="0" w:color="auto"/>
              <w:right w:val="single" w:sz="4" w:space="0" w:color="auto"/>
            </w:tcBorders>
            <w:shd w:val="clear" w:color="auto" w:fill="D9D9D9"/>
            <w:hideMark/>
          </w:tcPr>
          <w:p w:rsidR="003B4A40" w:rsidRPr="003B4A40" w:rsidRDefault="003B4A40" w:rsidP="003B4A40">
            <w:pPr>
              <w:ind w:left="176" w:right="566"/>
              <w:rPr>
                <w:rFonts w:ascii="Arial" w:eastAsia="Calibri" w:hAnsi="Arial" w:cs="Arial"/>
                <w:b/>
                <w:sz w:val="20"/>
                <w:szCs w:val="20"/>
              </w:rPr>
            </w:pPr>
            <w:r w:rsidRPr="003B4A40">
              <w:rPr>
                <w:rFonts w:ascii="Arial" w:eastAsia="Calibri" w:hAnsi="Arial" w:cs="Arial"/>
                <w:b/>
                <w:sz w:val="20"/>
                <w:szCs w:val="20"/>
              </w:rPr>
              <w:t>DON’T:</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Treat all children and young people with respect</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Have inappropriate physical or verbal contact with children  and young people</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Respect all children and young people’s right to privacy</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Encourage secretiveness</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Follow the settings procedures when providing personal care or administering medicine</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Show favouritism to any individual child or groups of children, through attention, praise, rewards or gifts</w:t>
            </w:r>
          </w:p>
          <w:p w:rsidR="003B4A40" w:rsidRPr="003B4A40" w:rsidRDefault="003B4A40" w:rsidP="003B4A40">
            <w:pPr>
              <w:ind w:left="176" w:right="566"/>
              <w:rPr>
                <w:rFonts w:ascii="Arial" w:eastAsia="Calibri" w:hAnsi="Arial" w:cs="Arial"/>
                <w:sz w:val="20"/>
                <w:szCs w:val="20"/>
              </w:rPr>
            </w:pP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Encourage children and young people to be comfortable and confident to point out attitudes or behaviour they do not like</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Communicate or socialise with children or young people you work with outside of the setting either face to face or through mobile phones , social networks or gaming</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 xml:space="preserve">Report if a child or young person becomes infatuated with a member of staff and deal with it sensitively and confidentially </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Give children personal details about yourself.</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Be careful when discussing sensitive issues with children and young people make sure any information is appropriate to their age and understanding</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Offer lifts to children and young people outside of your normal working duties.</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Do support children to understand risks and develop strategies to keep themselves safe in the setting, in the community and online</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3B4A40" w:rsidRPr="003B4A40" w:rsidRDefault="003B4A40" w:rsidP="003B4A40">
            <w:pPr>
              <w:ind w:left="567" w:right="566"/>
              <w:rPr>
                <w:rFonts w:ascii="Arial" w:eastAsia="Calibri" w:hAnsi="Arial" w:cs="Arial"/>
                <w:sz w:val="20"/>
                <w:szCs w:val="20"/>
              </w:rPr>
            </w:pPr>
            <w:r w:rsidRPr="003B4A40">
              <w:rPr>
                <w:rFonts w:ascii="Arial" w:hAnsi="Arial" w:cs="Arial"/>
                <w:sz w:val="20"/>
                <w:szCs w:val="20"/>
              </w:rPr>
              <w:t>Use your work position to your own advantage either over children or their families</w:t>
            </w:r>
          </w:p>
        </w:tc>
      </w:tr>
    </w:tbl>
    <w:p w:rsidR="003B4A40" w:rsidRPr="003B4A40" w:rsidRDefault="003B4A40" w:rsidP="003B4A40">
      <w:pPr>
        <w:ind w:left="567" w:right="566"/>
        <w:rPr>
          <w:rFonts w:ascii="Arial" w:hAnsi="Arial" w:cs="Arial"/>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p>
    <w:p w:rsidR="003B4A40" w:rsidRPr="003B4A40" w:rsidRDefault="003B4A40" w:rsidP="003B4A40">
      <w:pPr>
        <w:ind w:left="567" w:right="566"/>
        <w:rPr>
          <w:rFonts w:ascii="Arial" w:hAnsi="Arial" w:cs="Arial"/>
          <w:b/>
          <w:sz w:val="20"/>
          <w:szCs w:val="20"/>
        </w:rPr>
      </w:pPr>
      <w:r w:rsidRPr="003B4A40">
        <w:rPr>
          <w:rFonts w:ascii="Arial" w:hAnsi="Arial" w:cs="Arial"/>
          <w:b/>
          <w:sz w:val="20"/>
          <w:szCs w:val="20"/>
        </w:rPr>
        <w:lastRenderedPageBreak/>
        <w:t>Safer working practices staff &amp; volunteers:</w:t>
      </w:r>
    </w:p>
    <w:p w:rsidR="003B4A40" w:rsidRPr="003B4A40" w:rsidRDefault="003B4A40" w:rsidP="003B4A40">
      <w:pPr>
        <w:ind w:left="567" w:right="566"/>
        <w:rPr>
          <w:rFonts w:ascii="Arial" w:hAnsi="Arial" w:cs="Arial"/>
          <w:b/>
          <w:sz w:val="20"/>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962"/>
      </w:tblGrid>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D9D9D9"/>
            <w:hideMark/>
          </w:tcPr>
          <w:p w:rsidR="003B4A40" w:rsidRPr="003B4A40" w:rsidRDefault="003B4A40" w:rsidP="003B4A40">
            <w:pPr>
              <w:ind w:left="176" w:right="566"/>
              <w:rPr>
                <w:rFonts w:ascii="Arial" w:eastAsia="Calibri" w:hAnsi="Arial" w:cs="Arial"/>
                <w:b/>
                <w:sz w:val="20"/>
                <w:szCs w:val="20"/>
              </w:rPr>
            </w:pPr>
            <w:r w:rsidRPr="003B4A40">
              <w:rPr>
                <w:rFonts w:ascii="Arial" w:eastAsia="Calibri" w:hAnsi="Arial" w:cs="Arial"/>
                <w:b/>
                <w:sz w:val="20"/>
                <w:szCs w:val="20"/>
              </w:rPr>
              <w:t>DO:</w:t>
            </w:r>
          </w:p>
        </w:tc>
        <w:tc>
          <w:tcPr>
            <w:tcW w:w="4962" w:type="dxa"/>
            <w:tcBorders>
              <w:top w:val="single" w:sz="4" w:space="0" w:color="auto"/>
              <w:left w:val="single" w:sz="4" w:space="0" w:color="auto"/>
              <w:bottom w:val="single" w:sz="4" w:space="0" w:color="auto"/>
              <w:right w:val="single" w:sz="4" w:space="0" w:color="auto"/>
            </w:tcBorders>
            <w:shd w:val="clear" w:color="auto" w:fill="D9D9D9"/>
            <w:hideMark/>
          </w:tcPr>
          <w:p w:rsidR="003B4A40" w:rsidRPr="003B4A40" w:rsidRDefault="003B4A40" w:rsidP="003B4A40">
            <w:pPr>
              <w:ind w:left="176" w:right="566"/>
              <w:rPr>
                <w:rFonts w:ascii="Arial" w:eastAsia="Calibri" w:hAnsi="Arial" w:cs="Arial"/>
                <w:b/>
                <w:sz w:val="20"/>
                <w:szCs w:val="20"/>
              </w:rPr>
            </w:pPr>
            <w:r w:rsidRPr="003B4A40">
              <w:rPr>
                <w:rFonts w:ascii="Arial" w:eastAsia="Calibri" w:hAnsi="Arial" w:cs="Arial"/>
                <w:b/>
                <w:sz w:val="20"/>
                <w:szCs w:val="20"/>
              </w:rPr>
              <w:t>DON’T</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Provide an example of appropriate conduct you wish others to follow</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Allow yourself to be drawn into inappropriate behaviour / make suggestive, or derogatory remarks or gestures in front of children or young people</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Avoid lone working or at least be within sight or hearing of others</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Ignore inappropriate behaviour or poor conduct in other staff or volunteers</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Operate within the policies &amp; procedures of the setting</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 xml:space="preserve">Ignore any of your own actions that could be misinterpreted – discuss them with your line </w:t>
            </w:r>
            <w:r>
              <w:rPr>
                <w:rFonts w:ascii="Arial" w:eastAsia="Calibri" w:hAnsi="Arial" w:cs="Arial"/>
                <w:sz w:val="20"/>
                <w:szCs w:val="20"/>
              </w:rPr>
              <w:t>team leader</w:t>
            </w:r>
            <w:r w:rsidRPr="003B4A40">
              <w:rPr>
                <w:rFonts w:ascii="Arial" w:eastAsia="Calibri" w:hAnsi="Arial" w:cs="Arial"/>
                <w:sz w:val="20"/>
                <w:szCs w:val="20"/>
              </w:rPr>
              <w:t xml:space="preserve"> </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 xml:space="preserve">Give guidance and support to new and inexperienced staff and volunteers </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Change in the same place as children</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Wear clothing that promotes a positive, professional image and is appropriate to the role</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Wear clothing with offensive slogans/pictures or that is revealing or impractical for the work environment</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Discuss any pre-existing relationships with families outside of the workplace</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Assist with a personal care task which the child or young person can undertake themselves</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Ensure if personal car is used for transporting children as part of your job role. You are insured to do so, suitable car seats/boosters are used and ratios maintained</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Post inappropriate comments or photos on social media which call into question your suitability for working in the children’s workforce.</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Challenge unacceptable behaviour in adults</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Place yourself in vulnerable situations with children and families outside of work</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Follow the settings Whistleblowing policy to report inappropriate or poor conduct that gives you cause for concern</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 xml:space="preserve">Allow children to access your social media and if they do, report this immediately to your line </w:t>
            </w:r>
            <w:r>
              <w:rPr>
                <w:rFonts w:ascii="Arial" w:eastAsia="Calibri" w:hAnsi="Arial" w:cs="Arial"/>
                <w:sz w:val="20"/>
                <w:szCs w:val="20"/>
              </w:rPr>
              <w:t>team leader</w:t>
            </w:r>
            <w:r w:rsidRPr="003B4A40">
              <w:rPr>
                <w:rFonts w:ascii="Arial" w:eastAsia="Calibri" w:hAnsi="Arial" w:cs="Arial"/>
                <w:sz w:val="20"/>
                <w:szCs w:val="20"/>
              </w:rPr>
              <w:t>.</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 xml:space="preserve">Inform your </w:t>
            </w:r>
            <w:r>
              <w:rPr>
                <w:rFonts w:ascii="Arial" w:eastAsia="Calibri" w:hAnsi="Arial" w:cs="Arial"/>
                <w:sz w:val="20"/>
                <w:szCs w:val="20"/>
              </w:rPr>
              <w:t>team leader</w:t>
            </w:r>
            <w:r w:rsidRPr="003B4A40">
              <w:rPr>
                <w:rFonts w:ascii="Arial" w:eastAsia="Calibri" w:hAnsi="Arial" w:cs="Arial"/>
                <w:sz w:val="20"/>
                <w:szCs w:val="20"/>
              </w:rPr>
              <w:t xml:space="preserve"> of any work outside the setting with children / families using your setting</w:t>
            </w:r>
          </w:p>
        </w:tc>
        <w:tc>
          <w:tcPr>
            <w:tcW w:w="4962"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Communicate with children or young people you work with outside of the setting either face to face or through mobile phones, social media or gaming.</w:t>
            </w:r>
          </w:p>
        </w:tc>
      </w:tr>
      <w:tr w:rsidR="003B4A40" w:rsidRPr="003B4A40" w:rsidTr="00215F57">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3B4A40" w:rsidRPr="003B4A40" w:rsidRDefault="003B4A40" w:rsidP="003B4A40">
            <w:pPr>
              <w:ind w:left="176" w:right="566"/>
              <w:rPr>
                <w:rFonts w:ascii="Arial" w:eastAsia="Calibri" w:hAnsi="Arial" w:cs="Arial"/>
                <w:sz w:val="20"/>
                <w:szCs w:val="20"/>
              </w:rPr>
            </w:pPr>
            <w:r w:rsidRPr="003B4A40">
              <w:rPr>
                <w:rFonts w:ascii="Arial" w:eastAsia="Calibri" w:hAnsi="Arial" w:cs="Arial"/>
                <w:sz w:val="20"/>
                <w:szCs w:val="20"/>
              </w:rPr>
              <w:t>Follow the settings “photography, video, mobile phone and e-safety policy”</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3B4A40" w:rsidRPr="003B4A40" w:rsidRDefault="003B4A40" w:rsidP="003B4A40">
            <w:pPr>
              <w:ind w:left="176" w:right="566"/>
              <w:rPr>
                <w:rFonts w:ascii="Arial" w:eastAsia="Calibri" w:hAnsi="Arial" w:cs="Arial"/>
                <w:sz w:val="20"/>
                <w:szCs w:val="20"/>
              </w:rPr>
            </w:pPr>
            <w:r w:rsidRPr="003B4A40">
              <w:rPr>
                <w:rFonts w:ascii="Arial" w:hAnsi="Arial" w:cs="Arial"/>
                <w:sz w:val="20"/>
                <w:szCs w:val="20"/>
              </w:rPr>
              <w:t>Use the setting’s electronic devices for personal use. Any illegal use will be reported to the police</w:t>
            </w:r>
          </w:p>
        </w:tc>
      </w:tr>
    </w:tbl>
    <w:p w:rsidR="003B4A40" w:rsidRPr="003B4A40" w:rsidRDefault="003B4A40" w:rsidP="003B4A40">
      <w:pPr>
        <w:ind w:left="567" w:right="566"/>
        <w:rPr>
          <w:rFonts w:ascii="Arial" w:hAnsi="Arial" w:cs="Arial"/>
          <w:sz w:val="20"/>
          <w:szCs w:val="20"/>
        </w:rPr>
      </w:pPr>
    </w:p>
    <w:p w:rsidR="003B4A40" w:rsidRPr="003B4A40" w:rsidRDefault="003B4A40" w:rsidP="003B4A40">
      <w:pPr>
        <w:ind w:left="567" w:right="566"/>
        <w:rPr>
          <w:rFonts w:ascii="Arial" w:hAnsi="Arial" w:cs="Arial"/>
          <w:b/>
          <w:sz w:val="20"/>
          <w:szCs w:val="20"/>
        </w:rPr>
      </w:pPr>
      <w:r w:rsidRPr="003B4A40">
        <w:rPr>
          <w:rFonts w:ascii="Arial" w:hAnsi="Arial" w:cs="Arial"/>
          <w:b/>
          <w:sz w:val="20"/>
          <w:szCs w:val="20"/>
        </w:rPr>
        <w:t xml:space="preserve">Do be aware that any behaviour outside the setting which could lead any reasonable person to question your suitability to work with children, could lead to your disqualification. </w:t>
      </w:r>
    </w:p>
    <w:p w:rsidR="007E1469" w:rsidRPr="007E1469" w:rsidRDefault="007E1469" w:rsidP="007E1469">
      <w:pPr>
        <w:pStyle w:val="Title"/>
        <w:rPr>
          <w:rFonts w:ascii="Arial" w:hAnsi="Arial" w:cs="Arial"/>
          <w:szCs w:val="32"/>
          <w:u w:val="none"/>
        </w:rPr>
      </w:pPr>
    </w:p>
    <w:p w:rsidR="007E1469" w:rsidRPr="007E1469" w:rsidRDefault="007E1469" w:rsidP="007E1469">
      <w:pPr>
        <w:rPr>
          <w:rFonts w:ascii="Arial" w:hAnsi="Arial" w:cs="Arial"/>
          <w:sz w:val="22"/>
          <w:szCs w:val="22"/>
        </w:rPr>
      </w:pPr>
    </w:p>
    <w:sectPr w:rsidR="007E1469" w:rsidRPr="007E1469" w:rsidSect="0004064C">
      <w:footerReference w:type="default" r:id="rId8"/>
      <w:pgSz w:w="11906" w:h="16838"/>
      <w:pgMar w:top="709" w:right="849" w:bottom="709" w:left="709"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6C3" w:rsidRDefault="000256C3" w:rsidP="00542A73">
      <w:r>
        <w:separator/>
      </w:r>
    </w:p>
  </w:endnote>
  <w:endnote w:type="continuationSeparator" w:id="0">
    <w:p w:rsidR="000256C3" w:rsidRDefault="000256C3" w:rsidP="0054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64C" w:rsidRDefault="0004064C">
    <w:pPr>
      <w:pStyle w:val="Footer"/>
    </w:pPr>
    <w:r>
      <w:t>R</w:t>
    </w:r>
    <w:r w:rsidR="00E243C6">
      <w:t>eviewed January 2025</w:t>
    </w:r>
  </w:p>
  <w:p w:rsidR="0004064C" w:rsidRDefault="000406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6C3" w:rsidRDefault="000256C3" w:rsidP="00542A73">
      <w:r>
        <w:separator/>
      </w:r>
    </w:p>
  </w:footnote>
  <w:footnote w:type="continuationSeparator" w:id="0">
    <w:p w:rsidR="000256C3" w:rsidRDefault="000256C3" w:rsidP="00542A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40E4"/>
    <w:multiLevelType w:val="hybridMultilevel"/>
    <w:tmpl w:val="3384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E4E05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6410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6623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569745E"/>
    <w:multiLevelType w:val="multilevel"/>
    <w:tmpl w:val="FE0A5F8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AFD5664"/>
    <w:multiLevelType w:val="multilevel"/>
    <w:tmpl w:val="495E1816"/>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CBA1E3C"/>
    <w:multiLevelType w:val="singleLevel"/>
    <w:tmpl w:val="7D6ADC92"/>
    <w:lvl w:ilvl="0">
      <w:start w:val="1"/>
      <w:numFmt w:val="bullet"/>
      <w:pStyle w:val="BodyText"/>
      <w:lvlText w:val=""/>
      <w:lvlJc w:val="left"/>
      <w:pPr>
        <w:tabs>
          <w:tab w:val="num" w:pos="360"/>
        </w:tabs>
        <w:ind w:left="360" w:hanging="360"/>
      </w:pPr>
      <w:rPr>
        <w:rFonts w:ascii="Wingdings" w:hAnsi="Wingdings" w:hint="default"/>
        <w:sz w:val="28"/>
      </w:rPr>
    </w:lvl>
  </w:abstractNum>
  <w:abstractNum w:abstractNumId="7" w15:restartNumberingAfterBreak="0">
    <w:nsid w:val="36A80051"/>
    <w:multiLevelType w:val="singleLevel"/>
    <w:tmpl w:val="5664A900"/>
    <w:lvl w:ilvl="0">
      <w:start w:val="1"/>
      <w:numFmt w:val="bullet"/>
      <w:pStyle w:val="BodyText21"/>
      <w:lvlText w:val="o"/>
      <w:lvlJc w:val="left"/>
      <w:pPr>
        <w:tabs>
          <w:tab w:val="num" w:pos="1778"/>
        </w:tabs>
        <w:ind w:left="1778" w:hanging="360"/>
      </w:pPr>
      <w:rPr>
        <w:rFonts w:ascii="Courier New" w:hAnsi="Courier New" w:hint="default"/>
      </w:rPr>
    </w:lvl>
  </w:abstractNum>
  <w:abstractNum w:abstractNumId="8" w15:restartNumberingAfterBreak="0">
    <w:nsid w:val="3C7049E9"/>
    <w:multiLevelType w:val="hybridMultilevel"/>
    <w:tmpl w:val="46CC63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014FD7"/>
    <w:multiLevelType w:val="hybridMultilevel"/>
    <w:tmpl w:val="58449C2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0" w15:restartNumberingAfterBreak="0">
    <w:nsid w:val="43455EA4"/>
    <w:multiLevelType w:val="multilevel"/>
    <w:tmpl w:val="F1C6FEA8"/>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44ED77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F1E67E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4F7E538C"/>
    <w:multiLevelType w:val="multilevel"/>
    <w:tmpl w:val="C8F033B6"/>
    <w:lvl w:ilvl="0">
      <w:start w:val="2"/>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4" w15:restartNumberingAfterBreak="0">
    <w:nsid w:val="55055CB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74A04E3"/>
    <w:multiLevelType w:val="multilevel"/>
    <w:tmpl w:val="2A0A4576"/>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85759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D87CF5"/>
    <w:multiLevelType w:val="hybridMultilevel"/>
    <w:tmpl w:val="15EC3E78"/>
    <w:lvl w:ilvl="0" w:tplc="D7EAAC98">
      <w:start w:val="1"/>
      <w:numFmt w:val="bullet"/>
      <w:lvlText w:val=""/>
      <w:lvlJc w:val="left"/>
      <w:pPr>
        <w:tabs>
          <w:tab w:val="num" w:pos="1778"/>
        </w:tabs>
        <w:ind w:left="1778" w:hanging="360"/>
      </w:pPr>
      <w:rPr>
        <w:rFonts w:ascii="Symbol" w:hAnsi="Symbol" w:hint="default"/>
      </w:rPr>
    </w:lvl>
    <w:lvl w:ilvl="1" w:tplc="DF9AA706" w:tentative="1">
      <w:start w:val="1"/>
      <w:numFmt w:val="bullet"/>
      <w:lvlText w:val="o"/>
      <w:lvlJc w:val="left"/>
      <w:pPr>
        <w:tabs>
          <w:tab w:val="num" w:pos="2498"/>
        </w:tabs>
        <w:ind w:left="2498" w:hanging="360"/>
      </w:pPr>
      <w:rPr>
        <w:rFonts w:ascii="Courier New" w:hAnsi="Courier New" w:hint="default"/>
      </w:rPr>
    </w:lvl>
    <w:lvl w:ilvl="2" w:tplc="091CD14A" w:tentative="1">
      <w:start w:val="1"/>
      <w:numFmt w:val="bullet"/>
      <w:lvlText w:val=""/>
      <w:lvlJc w:val="left"/>
      <w:pPr>
        <w:tabs>
          <w:tab w:val="num" w:pos="3218"/>
        </w:tabs>
        <w:ind w:left="3218" w:hanging="360"/>
      </w:pPr>
      <w:rPr>
        <w:rFonts w:ascii="Wingdings" w:hAnsi="Wingdings" w:hint="default"/>
      </w:rPr>
    </w:lvl>
    <w:lvl w:ilvl="3" w:tplc="8BC46598" w:tentative="1">
      <w:start w:val="1"/>
      <w:numFmt w:val="bullet"/>
      <w:lvlText w:val=""/>
      <w:lvlJc w:val="left"/>
      <w:pPr>
        <w:tabs>
          <w:tab w:val="num" w:pos="3938"/>
        </w:tabs>
        <w:ind w:left="3938" w:hanging="360"/>
      </w:pPr>
      <w:rPr>
        <w:rFonts w:ascii="Symbol" w:hAnsi="Symbol" w:hint="default"/>
      </w:rPr>
    </w:lvl>
    <w:lvl w:ilvl="4" w:tplc="1338939C" w:tentative="1">
      <w:start w:val="1"/>
      <w:numFmt w:val="bullet"/>
      <w:lvlText w:val="o"/>
      <w:lvlJc w:val="left"/>
      <w:pPr>
        <w:tabs>
          <w:tab w:val="num" w:pos="4658"/>
        </w:tabs>
        <w:ind w:left="4658" w:hanging="360"/>
      </w:pPr>
      <w:rPr>
        <w:rFonts w:ascii="Courier New" w:hAnsi="Courier New" w:hint="default"/>
      </w:rPr>
    </w:lvl>
    <w:lvl w:ilvl="5" w:tplc="488C8844" w:tentative="1">
      <w:start w:val="1"/>
      <w:numFmt w:val="bullet"/>
      <w:lvlText w:val=""/>
      <w:lvlJc w:val="left"/>
      <w:pPr>
        <w:tabs>
          <w:tab w:val="num" w:pos="5378"/>
        </w:tabs>
        <w:ind w:left="5378" w:hanging="360"/>
      </w:pPr>
      <w:rPr>
        <w:rFonts w:ascii="Wingdings" w:hAnsi="Wingdings" w:hint="default"/>
      </w:rPr>
    </w:lvl>
    <w:lvl w:ilvl="6" w:tplc="0BFC2F1C" w:tentative="1">
      <w:start w:val="1"/>
      <w:numFmt w:val="bullet"/>
      <w:lvlText w:val=""/>
      <w:lvlJc w:val="left"/>
      <w:pPr>
        <w:tabs>
          <w:tab w:val="num" w:pos="6098"/>
        </w:tabs>
        <w:ind w:left="6098" w:hanging="360"/>
      </w:pPr>
      <w:rPr>
        <w:rFonts w:ascii="Symbol" w:hAnsi="Symbol" w:hint="default"/>
      </w:rPr>
    </w:lvl>
    <w:lvl w:ilvl="7" w:tplc="AAB67850" w:tentative="1">
      <w:start w:val="1"/>
      <w:numFmt w:val="bullet"/>
      <w:lvlText w:val="o"/>
      <w:lvlJc w:val="left"/>
      <w:pPr>
        <w:tabs>
          <w:tab w:val="num" w:pos="6818"/>
        </w:tabs>
        <w:ind w:left="6818" w:hanging="360"/>
      </w:pPr>
      <w:rPr>
        <w:rFonts w:ascii="Courier New" w:hAnsi="Courier New" w:hint="default"/>
      </w:rPr>
    </w:lvl>
    <w:lvl w:ilvl="8" w:tplc="2FD8DEF0"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9BA1A4F"/>
    <w:multiLevelType w:val="hybridMultilevel"/>
    <w:tmpl w:val="EEB8D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F774656"/>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6"/>
  </w:num>
  <w:num w:numId="3">
    <w:abstractNumId w:val="12"/>
  </w:num>
  <w:num w:numId="4">
    <w:abstractNumId w:val="15"/>
  </w:num>
  <w:num w:numId="5">
    <w:abstractNumId w:val="4"/>
  </w:num>
  <w:num w:numId="6">
    <w:abstractNumId w:val="5"/>
  </w:num>
  <w:num w:numId="7">
    <w:abstractNumId w:val="10"/>
  </w:num>
  <w:num w:numId="8">
    <w:abstractNumId w:val="13"/>
  </w:num>
  <w:num w:numId="9">
    <w:abstractNumId w:val="17"/>
  </w:num>
  <w:num w:numId="10">
    <w:abstractNumId w:val="16"/>
  </w:num>
  <w:num w:numId="11">
    <w:abstractNumId w:val="11"/>
  </w:num>
  <w:num w:numId="12">
    <w:abstractNumId w:val="3"/>
  </w:num>
  <w:num w:numId="13">
    <w:abstractNumId w:val="1"/>
  </w:num>
  <w:num w:numId="14">
    <w:abstractNumId w:val="7"/>
  </w:num>
  <w:num w:numId="15">
    <w:abstractNumId w:val="19"/>
  </w:num>
  <w:num w:numId="16">
    <w:abstractNumId w:val="2"/>
  </w:num>
  <w:num w:numId="17">
    <w:abstractNumId w:val="14"/>
  </w:num>
  <w:num w:numId="18">
    <w:abstractNumId w:val="9"/>
  </w:num>
  <w:num w:numId="19">
    <w:abstractNumId w:val="8"/>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68A8"/>
    <w:rsid w:val="000256C3"/>
    <w:rsid w:val="0004064C"/>
    <w:rsid w:val="00100220"/>
    <w:rsid w:val="00274DA2"/>
    <w:rsid w:val="00300E3D"/>
    <w:rsid w:val="00337E7B"/>
    <w:rsid w:val="00366658"/>
    <w:rsid w:val="003B4A40"/>
    <w:rsid w:val="003F787E"/>
    <w:rsid w:val="004C1520"/>
    <w:rsid w:val="00514F3D"/>
    <w:rsid w:val="005163DC"/>
    <w:rsid w:val="00542A73"/>
    <w:rsid w:val="005541DF"/>
    <w:rsid w:val="00584DA2"/>
    <w:rsid w:val="005A1B9C"/>
    <w:rsid w:val="005B1985"/>
    <w:rsid w:val="00730D14"/>
    <w:rsid w:val="007A0996"/>
    <w:rsid w:val="007E1469"/>
    <w:rsid w:val="007F0344"/>
    <w:rsid w:val="008B5FC7"/>
    <w:rsid w:val="00907C19"/>
    <w:rsid w:val="00977C1F"/>
    <w:rsid w:val="009F6C59"/>
    <w:rsid w:val="00AC71F8"/>
    <w:rsid w:val="00AE1387"/>
    <w:rsid w:val="00B574BE"/>
    <w:rsid w:val="00BC5991"/>
    <w:rsid w:val="00C14CAA"/>
    <w:rsid w:val="00C842D8"/>
    <w:rsid w:val="00CB0791"/>
    <w:rsid w:val="00CC436B"/>
    <w:rsid w:val="00CC5E7C"/>
    <w:rsid w:val="00CE72BE"/>
    <w:rsid w:val="00D91B09"/>
    <w:rsid w:val="00DC43EA"/>
    <w:rsid w:val="00E243C6"/>
    <w:rsid w:val="00E306B6"/>
    <w:rsid w:val="00ED68A8"/>
    <w:rsid w:val="00F5251E"/>
    <w:rsid w:val="00FB30BD"/>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C8AB8"/>
  <w15:docId w15:val="{154B5E1E-F782-4D17-A285-A5460EA9A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6B6"/>
    <w:rPr>
      <w:sz w:val="24"/>
      <w:szCs w:val="24"/>
      <w:lang w:eastAsia="en-US"/>
    </w:rPr>
  </w:style>
  <w:style w:type="paragraph" w:styleId="Heading1">
    <w:name w:val="heading 1"/>
    <w:basedOn w:val="Normal"/>
    <w:next w:val="Normal"/>
    <w:qFormat/>
    <w:rsid w:val="00E306B6"/>
    <w:pPr>
      <w:keepNext/>
      <w:outlineLvl w:val="0"/>
    </w:pPr>
    <w:rPr>
      <w:rFonts w:ascii="Arial" w:hAnsi="Arial" w:cs="Arial"/>
      <w:b/>
      <w:bCs/>
      <w:sz w:val="28"/>
    </w:rPr>
  </w:style>
  <w:style w:type="paragraph" w:styleId="Heading2">
    <w:name w:val="heading 2"/>
    <w:basedOn w:val="Normal"/>
    <w:next w:val="Normal"/>
    <w:qFormat/>
    <w:rsid w:val="00E306B6"/>
    <w:pPr>
      <w:keepNext/>
      <w:outlineLvl w:val="1"/>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BlockText"/>
    <w:link w:val="BodyTextChar"/>
    <w:semiHidden/>
    <w:rsid w:val="00CC436B"/>
    <w:pPr>
      <w:numPr>
        <w:numId w:val="2"/>
      </w:numPr>
      <w:ind w:right="0"/>
      <w:jc w:val="both"/>
    </w:pPr>
    <w:rPr>
      <w:rFonts w:ascii="Arial" w:hAnsi="Arial"/>
      <w:sz w:val="28"/>
      <w:szCs w:val="20"/>
      <w:lang w:eastAsia="en-GB"/>
    </w:rPr>
  </w:style>
  <w:style w:type="character" w:customStyle="1" w:styleId="BodyTextChar">
    <w:name w:val="Body Text Char"/>
    <w:link w:val="BodyText"/>
    <w:semiHidden/>
    <w:rsid w:val="00CC436B"/>
    <w:rPr>
      <w:rFonts w:ascii="Arial" w:hAnsi="Arial"/>
      <w:sz w:val="28"/>
    </w:rPr>
  </w:style>
  <w:style w:type="paragraph" w:styleId="BodyText2">
    <w:name w:val="Body Text 2"/>
    <w:basedOn w:val="Normal"/>
    <w:link w:val="BodyText2Char"/>
    <w:rsid w:val="00CC436B"/>
    <w:rPr>
      <w:rFonts w:ascii="Arial" w:hAnsi="Arial"/>
      <w:sz w:val="28"/>
      <w:szCs w:val="20"/>
      <w:lang w:eastAsia="en-GB"/>
    </w:rPr>
  </w:style>
  <w:style w:type="character" w:customStyle="1" w:styleId="BodyText2Char">
    <w:name w:val="Body Text 2 Char"/>
    <w:link w:val="BodyText2"/>
    <w:rsid w:val="00CC436B"/>
    <w:rPr>
      <w:rFonts w:ascii="Arial" w:hAnsi="Arial"/>
      <w:sz w:val="28"/>
    </w:rPr>
  </w:style>
  <w:style w:type="paragraph" w:styleId="BlockText">
    <w:name w:val="Block Text"/>
    <w:basedOn w:val="Normal"/>
    <w:unhideWhenUsed/>
    <w:rsid w:val="00CC436B"/>
    <w:pPr>
      <w:spacing w:after="120"/>
      <w:ind w:left="1440" w:right="1440"/>
    </w:pPr>
  </w:style>
  <w:style w:type="paragraph" w:styleId="BodyTextIndent">
    <w:name w:val="Body Text Indent"/>
    <w:basedOn w:val="Normal"/>
    <w:link w:val="BodyTextIndentChar"/>
    <w:uiPriority w:val="99"/>
    <w:semiHidden/>
    <w:unhideWhenUsed/>
    <w:rsid w:val="007E1469"/>
    <w:pPr>
      <w:spacing w:after="120"/>
      <w:ind w:left="283"/>
    </w:pPr>
  </w:style>
  <w:style w:type="character" w:customStyle="1" w:styleId="BodyTextIndentChar">
    <w:name w:val="Body Text Indent Char"/>
    <w:link w:val="BodyTextIndent"/>
    <w:uiPriority w:val="99"/>
    <w:semiHidden/>
    <w:rsid w:val="007E1469"/>
    <w:rPr>
      <w:sz w:val="24"/>
      <w:szCs w:val="24"/>
      <w:lang w:eastAsia="en-US" w:bidi="ar-SA"/>
    </w:rPr>
  </w:style>
  <w:style w:type="paragraph" w:styleId="BodyTextIndent2">
    <w:name w:val="Body Text Indent 2"/>
    <w:basedOn w:val="Normal"/>
    <w:link w:val="BodyTextIndent2Char"/>
    <w:uiPriority w:val="99"/>
    <w:unhideWhenUsed/>
    <w:rsid w:val="007E1469"/>
    <w:pPr>
      <w:spacing w:after="120" w:line="480" w:lineRule="auto"/>
      <w:ind w:left="283"/>
    </w:pPr>
  </w:style>
  <w:style w:type="character" w:customStyle="1" w:styleId="BodyTextIndent2Char">
    <w:name w:val="Body Text Indent 2 Char"/>
    <w:link w:val="BodyTextIndent2"/>
    <w:uiPriority w:val="99"/>
    <w:rsid w:val="007E1469"/>
    <w:rPr>
      <w:sz w:val="24"/>
      <w:szCs w:val="24"/>
      <w:lang w:eastAsia="en-US" w:bidi="ar-SA"/>
    </w:rPr>
  </w:style>
  <w:style w:type="paragraph" w:styleId="Title">
    <w:name w:val="Title"/>
    <w:basedOn w:val="Normal"/>
    <w:link w:val="TitleChar"/>
    <w:qFormat/>
    <w:rsid w:val="007E1469"/>
    <w:pPr>
      <w:jc w:val="center"/>
    </w:pPr>
    <w:rPr>
      <w:rFonts w:ascii="Times" w:eastAsia="Times" w:hAnsi="Times"/>
      <w:b/>
      <w:sz w:val="32"/>
      <w:szCs w:val="20"/>
      <w:u w:val="single"/>
    </w:rPr>
  </w:style>
  <w:style w:type="character" w:customStyle="1" w:styleId="TitleChar">
    <w:name w:val="Title Char"/>
    <w:link w:val="Title"/>
    <w:rsid w:val="007E1469"/>
    <w:rPr>
      <w:rFonts w:ascii="Times" w:eastAsia="Times" w:hAnsi="Times"/>
      <w:b/>
      <w:sz w:val="32"/>
      <w:u w:val="single"/>
      <w:lang w:eastAsia="en-US" w:bidi="ar-SA"/>
    </w:rPr>
  </w:style>
  <w:style w:type="paragraph" w:customStyle="1" w:styleId="BodyText21">
    <w:name w:val="Body Text 21"/>
    <w:basedOn w:val="BodyText"/>
    <w:next w:val="BlockText"/>
    <w:rsid w:val="007E1469"/>
    <w:pPr>
      <w:numPr>
        <w:numId w:val="14"/>
      </w:numPr>
      <w:jc w:val="left"/>
    </w:pPr>
    <w:rPr>
      <w:rFonts w:eastAsia="Times"/>
      <w:lang w:eastAsia="en-US"/>
    </w:rPr>
  </w:style>
  <w:style w:type="paragraph" w:styleId="ListParagraph">
    <w:name w:val="List Paragraph"/>
    <w:basedOn w:val="Normal"/>
    <w:uiPriority w:val="34"/>
    <w:qFormat/>
    <w:rsid w:val="00542A73"/>
    <w:pPr>
      <w:ind w:left="720"/>
      <w:contextualSpacing/>
    </w:pPr>
  </w:style>
  <w:style w:type="table" w:styleId="TableGrid">
    <w:name w:val="Table Grid"/>
    <w:basedOn w:val="TableNormal"/>
    <w:uiPriority w:val="59"/>
    <w:rsid w:val="00542A73"/>
    <w:rPr>
      <w:rFonts w:ascii="Comic Sans MS" w:eastAsia="Calibri" w:hAnsi="Comic Sans MS" w:cs="Vrinda"/>
      <w:sz w:val="28"/>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A73"/>
    <w:pPr>
      <w:tabs>
        <w:tab w:val="center" w:pos="4513"/>
        <w:tab w:val="right" w:pos="9026"/>
      </w:tabs>
    </w:pPr>
  </w:style>
  <w:style w:type="character" w:customStyle="1" w:styleId="HeaderChar">
    <w:name w:val="Header Char"/>
    <w:link w:val="Header"/>
    <w:uiPriority w:val="99"/>
    <w:rsid w:val="00542A73"/>
    <w:rPr>
      <w:sz w:val="24"/>
      <w:szCs w:val="24"/>
      <w:lang w:eastAsia="en-US"/>
    </w:rPr>
  </w:style>
  <w:style w:type="paragraph" w:styleId="Footer">
    <w:name w:val="footer"/>
    <w:basedOn w:val="Normal"/>
    <w:link w:val="FooterChar"/>
    <w:uiPriority w:val="99"/>
    <w:unhideWhenUsed/>
    <w:rsid w:val="00542A73"/>
    <w:pPr>
      <w:tabs>
        <w:tab w:val="center" w:pos="4513"/>
        <w:tab w:val="right" w:pos="9026"/>
      </w:tabs>
    </w:pPr>
  </w:style>
  <w:style w:type="character" w:customStyle="1" w:styleId="FooterChar">
    <w:name w:val="Footer Char"/>
    <w:link w:val="Footer"/>
    <w:uiPriority w:val="99"/>
    <w:rsid w:val="00542A7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82187">
      <w:bodyDiv w:val="1"/>
      <w:marLeft w:val="0"/>
      <w:marRight w:val="0"/>
      <w:marTop w:val="0"/>
      <w:marBottom w:val="0"/>
      <w:divBdr>
        <w:top w:val="none" w:sz="0" w:space="0" w:color="auto"/>
        <w:left w:val="none" w:sz="0" w:space="0" w:color="auto"/>
        <w:bottom w:val="none" w:sz="0" w:space="0" w:color="auto"/>
        <w:right w:val="none" w:sz="0" w:space="0" w:color="auto"/>
      </w:divBdr>
    </w:div>
    <w:div w:id="4660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Confidentiality policy</vt:lpstr>
    </vt:vector>
  </TitlesOfParts>
  <Company>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policy</dc:title>
  <dc:subject/>
  <dc:creator>Neil leitch</dc:creator>
  <cp:keywords/>
  <dc:description/>
  <cp:lastModifiedBy>My Pc</cp:lastModifiedBy>
  <cp:revision>18</cp:revision>
  <cp:lastPrinted>2005-06-15T19:49:00Z</cp:lastPrinted>
  <dcterms:created xsi:type="dcterms:W3CDTF">2012-11-21T09:42:00Z</dcterms:created>
  <dcterms:modified xsi:type="dcterms:W3CDTF">2025-01-06T14:42:00Z</dcterms:modified>
</cp:coreProperties>
</file>